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3419" w14:paraId="482CA81D" w14:textId="77777777" w:rsidTr="00C83419">
        <w:tc>
          <w:tcPr>
            <w:tcW w:w="4508" w:type="dxa"/>
          </w:tcPr>
          <w:p w14:paraId="17B08362" w14:textId="19A48337" w:rsidR="00C83419" w:rsidRPr="00C83419" w:rsidRDefault="00C83419">
            <w:pPr>
              <w:rPr>
                <w:rFonts w:ascii="Arial" w:hAnsi="Arial" w:cs="Arial"/>
                <w:b/>
                <w:sz w:val="48"/>
                <w:szCs w:val="48"/>
              </w:rPr>
            </w:pPr>
            <w:bookmarkStart w:id="0" w:name="_Hlk517354726"/>
            <w:r w:rsidRPr="00C83419">
              <w:rPr>
                <w:rFonts w:ascii="Arial" w:hAnsi="Arial" w:cs="Arial"/>
                <w:b/>
                <w:sz w:val="48"/>
                <w:szCs w:val="48"/>
              </w:rPr>
              <w:t>MINUTES OF BOARD MEETING</w:t>
            </w:r>
          </w:p>
          <w:p w14:paraId="5BE4C3C4" w14:textId="34721586" w:rsidR="00C83419" w:rsidRDefault="00C83419"/>
        </w:tc>
        <w:tc>
          <w:tcPr>
            <w:tcW w:w="4508" w:type="dxa"/>
          </w:tcPr>
          <w:p w14:paraId="72372252" w14:textId="7B5ED75C" w:rsidR="00C83419" w:rsidRDefault="00C83419">
            <w:r>
              <w:rPr>
                <w:noProof/>
              </w:rPr>
              <w:drawing>
                <wp:inline distT="0" distB="0" distL="0" distR="0" wp14:anchorId="3D31657E" wp14:editId="14031549">
                  <wp:extent cx="2713813"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373" cy="901473"/>
                          </a:xfrm>
                          <a:prstGeom prst="rect">
                            <a:avLst/>
                          </a:prstGeom>
                          <a:noFill/>
                          <a:ln>
                            <a:noFill/>
                          </a:ln>
                        </pic:spPr>
                      </pic:pic>
                    </a:graphicData>
                  </a:graphic>
                </wp:inline>
              </w:drawing>
            </w:r>
          </w:p>
        </w:tc>
      </w:tr>
    </w:tbl>
    <w:p w14:paraId="2BDE9221" w14:textId="6D227C52" w:rsidR="00C83419" w:rsidRDefault="00C83419"/>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7347"/>
      </w:tblGrid>
      <w:tr w:rsidR="00C83419" w:rsidRPr="00C83419" w14:paraId="3C57818C" w14:textId="67B1AB8C" w:rsidTr="00330C5D">
        <w:tc>
          <w:tcPr>
            <w:tcW w:w="1867" w:type="dxa"/>
          </w:tcPr>
          <w:p w14:paraId="68E25A4B" w14:textId="3335EC2E" w:rsidR="00C83419" w:rsidRPr="00C83419" w:rsidRDefault="00C83419">
            <w:pPr>
              <w:rPr>
                <w:rFonts w:ascii="Arial" w:hAnsi="Arial" w:cs="Arial"/>
                <w:b/>
                <w:sz w:val="24"/>
                <w:szCs w:val="24"/>
              </w:rPr>
            </w:pPr>
            <w:r w:rsidRPr="00C83419">
              <w:rPr>
                <w:rFonts w:ascii="Arial" w:hAnsi="Arial" w:cs="Arial"/>
                <w:b/>
                <w:sz w:val="24"/>
                <w:szCs w:val="24"/>
              </w:rPr>
              <w:t>Meeting Title</w:t>
            </w:r>
          </w:p>
        </w:tc>
        <w:tc>
          <w:tcPr>
            <w:tcW w:w="7347" w:type="dxa"/>
          </w:tcPr>
          <w:p w14:paraId="4EAECC3B" w14:textId="52DF922E" w:rsidR="00C83419" w:rsidRPr="00C83419" w:rsidRDefault="00C83419">
            <w:pPr>
              <w:rPr>
                <w:rFonts w:ascii="Arial" w:hAnsi="Arial" w:cs="Arial"/>
                <w:b/>
                <w:sz w:val="24"/>
                <w:szCs w:val="24"/>
              </w:rPr>
            </w:pPr>
            <w:r w:rsidRPr="00C83419">
              <w:rPr>
                <w:rFonts w:ascii="Arial" w:hAnsi="Arial" w:cs="Arial"/>
                <w:b/>
                <w:sz w:val="24"/>
                <w:szCs w:val="24"/>
              </w:rPr>
              <w:t xml:space="preserve">OutdoorLads Board Meeting </w:t>
            </w:r>
          </w:p>
        </w:tc>
      </w:tr>
      <w:tr w:rsidR="00C83419" w:rsidRPr="00C83419" w14:paraId="75857EC4" w14:textId="2C1A0CFA" w:rsidTr="00330C5D">
        <w:tc>
          <w:tcPr>
            <w:tcW w:w="1867" w:type="dxa"/>
          </w:tcPr>
          <w:p w14:paraId="0411A929" w14:textId="47077E20" w:rsidR="00C83419" w:rsidRPr="00C83419" w:rsidRDefault="00C83419">
            <w:pPr>
              <w:rPr>
                <w:rFonts w:ascii="Arial" w:hAnsi="Arial" w:cs="Arial"/>
                <w:b/>
                <w:sz w:val="24"/>
                <w:szCs w:val="24"/>
              </w:rPr>
            </w:pPr>
            <w:r w:rsidRPr="00C83419">
              <w:rPr>
                <w:rFonts w:ascii="Arial" w:hAnsi="Arial" w:cs="Arial"/>
                <w:b/>
                <w:sz w:val="24"/>
                <w:szCs w:val="24"/>
              </w:rPr>
              <w:t xml:space="preserve">Location </w:t>
            </w:r>
          </w:p>
        </w:tc>
        <w:tc>
          <w:tcPr>
            <w:tcW w:w="7347" w:type="dxa"/>
          </w:tcPr>
          <w:p w14:paraId="34934071" w14:textId="79DF9A06" w:rsidR="00C83419" w:rsidRPr="00C83419" w:rsidRDefault="00793719">
            <w:pPr>
              <w:rPr>
                <w:rFonts w:ascii="Arial" w:hAnsi="Arial" w:cs="Arial"/>
                <w:b/>
                <w:sz w:val="24"/>
                <w:szCs w:val="24"/>
              </w:rPr>
            </w:pPr>
            <w:r>
              <w:rPr>
                <w:rFonts w:ascii="Arial" w:hAnsi="Arial" w:cs="Arial"/>
                <w:b/>
                <w:sz w:val="24"/>
                <w:szCs w:val="24"/>
              </w:rPr>
              <w:t>Online</w:t>
            </w:r>
            <w:r w:rsidR="00AD24A9">
              <w:rPr>
                <w:rFonts w:ascii="Arial" w:hAnsi="Arial" w:cs="Arial"/>
                <w:b/>
                <w:sz w:val="24"/>
                <w:szCs w:val="24"/>
              </w:rPr>
              <w:t xml:space="preserve"> </w:t>
            </w:r>
          </w:p>
        </w:tc>
      </w:tr>
      <w:tr w:rsidR="00C83419" w:rsidRPr="00C83419" w14:paraId="785452E1" w14:textId="42F8C870" w:rsidTr="00330C5D">
        <w:tc>
          <w:tcPr>
            <w:tcW w:w="1867" w:type="dxa"/>
          </w:tcPr>
          <w:p w14:paraId="1D5D2063" w14:textId="21F8209A" w:rsidR="00C83419" w:rsidRPr="00C83419" w:rsidRDefault="00C83419">
            <w:pPr>
              <w:rPr>
                <w:rFonts w:ascii="Arial" w:hAnsi="Arial" w:cs="Arial"/>
                <w:b/>
                <w:sz w:val="24"/>
                <w:szCs w:val="24"/>
              </w:rPr>
            </w:pPr>
            <w:r w:rsidRPr="00C83419">
              <w:rPr>
                <w:rFonts w:ascii="Arial" w:hAnsi="Arial" w:cs="Arial"/>
                <w:b/>
                <w:sz w:val="24"/>
                <w:szCs w:val="24"/>
              </w:rPr>
              <w:t>Date and Time</w:t>
            </w:r>
          </w:p>
        </w:tc>
        <w:tc>
          <w:tcPr>
            <w:tcW w:w="7347" w:type="dxa"/>
          </w:tcPr>
          <w:p w14:paraId="18B0411F" w14:textId="2EF3A1E5" w:rsidR="00C83419" w:rsidRPr="00C83419" w:rsidRDefault="00AD24A9">
            <w:pPr>
              <w:rPr>
                <w:rFonts w:ascii="Arial" w:hAnsi="Arial" w:cs="Arial"/>
                <w:b/>
                <w:sz w:val="24"/>
                <w:szCs w:val="24"/>
              </w:rPr>
            </w:pPr>
            <w:r>
              <w:rPr>
                <w:rFonts w:ascii="Arial" w:hAnsi="Arial" w:cs="Arial"/>
                <w:b/>
                <w:sz w:val="24"/>
                <w:szCs w:val="24"/>
              </w:rPr>
              <w:t>Wednesday 18</w:t>
            </w:r>
            <w:r w:rsidRPr="00AD24A9">
              <w:rPr>
                <w:rFonts w:ascii="Arial" w:hAnsi="Arial" w:cs="Arial"/>
                <w:b/>
                <w:sz w:val="24"/>
                <w:szCs w:val="24"/>
                <w:vertAlign w:val="superscript"/>
              </w:rPr>
              <w:t>th</w:t>
            </w:r>
            <w:r>
              <w:rPr>
                <w:rFonts w:ascii="Arial" w:hAnsi="Arial" w:cs="Arial"/>
                <w:b/>
                <w:sz w:val="24"/>
                <w:szCs w:val="24"/>
              </w:rPr>
              <w:t xml:space="preserve"> December 2024</w:t>
            </w:r>
            <w:r w:rsidR="00BB3A0D">
              <w:rPr>
                <w:rFonts w:ascii="Arial" w:hAnsi="Arial" w:cs="Arial"/>
                <w:b/>
                <w:sz w:val="24"/>
                <w:szCs w:val="24"/>
              </w:rPr>
              <w:t xml:space="preserve"> at 7.30pm</w:t>
            </w:r>
          </w:p>
        </w:tc>
      </w:tr>
      <w:bookmarkEnd w:id="0"/>
    </w:tbl>
    <w:p w14:paraId="5F084CC6" w14:textId="7137B598" w:rsidR="00C83419" w:rsidRDefault="00C83419"/>
    <w:p w14:paraId="19EC1B14" w14:textId="4E5133F3" w:rsidR="00C51D16" w:rsidRPr="00C51D16" w:rsidRDefault="00C51D16">
      <w:pPr>
        <w:rPr>
          <w:b/>
          <w:bCs/>
        </w:rPr>
      </w:pPr>
      <w:r w:rsidRPr="00C51D16">
        <w:rPr>
          <w:b/>
          <w:bCs/>
        </w:rPr>
        <w:t xml:space="preserve">Attendees </w:t>
      </w:r>
    </w:p>
    <w:p w14:paraId="480CF6DE" w14:textId="3253AA91" w:rsidR="00C51D16" w:rsidRDefault="00C51D16">
      <w:r>
        <w:t>‘A’ denotes abscence</w:t>
      </w:r>
    </w:p>
    <w:tbl>
      <w:tblPr>
        <w:tblW w:w="8542" w:type="dxa"/>
        <w:tblInd w:w="-5" w:type="dxa"/>
        <w:tblCellMar>
          <w:left w:w="0" w:type="dxa"/>
          <w:right w:w="0" w:type="dxa"/>
        </w:tblCellMar>
        <w:tblLook w:val="04A0" w:firstRow="1" w:lastRow="0" w:firstColumn="1" w:lastColumn="0" w:noHBand="0" w:noVBand="1"/>
      </w:tblPr>
      <w:tblGrid>
        <w:gridCol w:w="1701"/>
        <w:gridCol w:w="6841"/>
      </w:tblGrid>
      <w:tr w:rsidR="00C51D16" w:rsidRPr="00AD24A9" w14:paraId="407E942F" w14:textId="77777777" w:rsidTr="00823A2B">
        <w:trPr>
          <w:trHeight w:val="300"/>
        </w:trPr>
        <w:tc>
          <w:tcPr>
            <w:tcW w:w="1701" w:type="dxa"/>
          </w:tcPr>
          <w:p w14:paraId="6CD8CC4B"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54223CAD"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Rob Mitchell (chair) </w:t>
            </w:r>
          </w:p>
        </w:tc>
      </w:tr>
      <w:tr w:rsidR="00C51D16" w:rsidRPr="00AD24A9" w14:paraId="6445DD17" w14:textId="77777777" w:rsidTr="00823A2B">
        <w:trPr>
          <w:trHeight w:val="300"/>
        </w:trPr>
        <w:tc>
          <w:tcPr>
            <w:tcW w:w="1701" w:type="dxa"/>
          </w:tcPr>
          <w:p w14:paraId="5307B906"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6A51EEDF"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Joe Bailey (vice-chair) </w:t>
            </w:r>
          </w:p>
        </w:tc>
      </w:tr>
      <w:tr w:rsidR="00C51D16" w:rsidRPr="00AD24A9" w14:paraId="626D5E85" w14:textId="77777777" w:rsidTr="00823A2B">
        <w:trPr>
          <w:trHeight w:val="300"/>
        </w:trPr>
        <w:tc>
          <w:tcPr>
            <w:tcW w:w="1701" w:type="dxa"/>
          </w:tcPr>
          <w:p w14:paraId="673FB3C3"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11E03C13"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Stuart Innes (treasurer) </w:t>
            </w:r>
          </w:p>
        </w:tc>
      </w:tr>
      <w:tr w:rsidR="00C51D16" w:rsidRPr="00AD24A9" w14:paraId="21C06E20" w14:textId="77777777" w:rsidTr="00823A2B">
        <w:trPr>
          <w:trHeight w:val="300"/>
        </w:trPr>
        <w:tc>
          <w:tcPr>
            <w:tcW w:w="1701" w:type="dxa"/>
          </w:tcPr>
          <w:p w14:paraId="18D0084F"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7FDB7911"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Dan Blackwell </w:t>
            </w:r>
          </w:p>
        </w:tc>
      </w:tr>
      <w:tr w:rsidR="00C51D16" w:rsidRPr="00AD24A9" w14:paraId="1FE6DA51" w14:textId="77777777" w:rsidTr="00823A2B">
        <w:trPr>
          <w:trHeight w:val="300"/>
        </w:trPr>
        <w:tc>
          <w:tcPr>
            <w:tcW w:w="1701" w:type="dxa"/>
          </w:tcPr>
          <w:p w14:paraId="6E4D794B"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2D3330E0"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Gavin Blackman  </w:t>
            </w:r>
          </w:p>
        </w:tc>
      </w:tr>
      <w:tr w:rsidR="00C51D16" w:rsidRPr="00AD24A9" w14:paraId="6BB3B950" w14:textId="77777777" w:rsidTr="00823A2B">
        <w:trPr>
          <w:trHeight w:val="300"/>
        </w:trPr>
        <w:tc>
          <w:tcPr>
            <w:tcW w:w="1701" w:type="dxa"/>
          </w:tcPr>
          <w:p w14:paraId="76522034"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47AA4F5F"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Will Allaway </w:t>
            </w:r>
          </w:p>
        </w:tc>
      </w:tr>
      <w:tr w:rsidR="00C51D16" w:rsidRPr="00AD24A9" w14:paraId="51616EF7" w14:textId="77777777" w:rsidTr="00823A2B">
        <w:trPr>
          <w:trHeight w:val="300"/>
        </w:trPr>
        <w:tc>
          <w:tcPr>
            <w:tcW w:w="1701" w:type="dxa"/>
          </w:tcPr>
          <w:p w14:paraId="68D92F0A" w14:textId="77777777" w:rsidR="00C51D16" w:rsidRPr="00C51D16" w:rsidRDefault="00C51D16" w:rsidP="00C51D16">
            <w:pPr>
              <w:spacing w:after="0" w:line="240" w:lineRule="auto"/>
              <w:jc w:val="center"/>
              <w:textAlignment w:val="baseline"/>
              <w:rPr>
                <w:rFonts w:ascii="Arial" w:eastAsia="Times New Roman" w:hAnsi="Arial" w:cs="Arial"/>
                <w:b/>
                <w:bCs/>
                <w:lang w:eastAsia="en-GB"/>
              </w:rPr>
            </w:pPr>
          </w:p>
        </w:tc>
        <w:tc>
          <w:tcPr>
            <w:tcW w:w="6841" w:type="dxa"/>
            <w:shd w:val="clear" w:color="auto" w:fill="auto"/>
            <w:hideMark/>
          </w:tcPr>
          <w:p w14:paraId="6EEE91EF" w14:textId="77777777" w:rsidR="00C51D16" w:rsidRPr="00AD24A9" w:rsidRDefault="00C51D16">
            <w:pPr>
              <w:spacing w:after="0" w:line="240" w:lineRule="auto"/>
              <w:textAlignment w:val="baseline"/>
              <w:rPr>
                <w:rFonts w:ascii="Segoe UI" w:eastAsia="Times New Roman" w:hAnsi="Segoe UI" w:cs="Segoe UI"/>
                <w:sz w:val="18"/>
                <w:szCs w:val="18"/>
                <w:lang w:eastAsia="en-GB"/>
              </w:rPr>
            </w:pPr>
            <w:r w:rsidRPr="00AD24A9">
              <w:rPr>
                <w:rFonts w:ascii="Arial" w:eastAsia="Times New Roman" w:hAnsi="Arial" w:cs="Arial"/>
                <w:lang w:eastAsia="en-GB"/>
              </w:rPr>
              <w:t>Liam Russell (staff and secretary) </w:t>
            </w:r>
          </w:p>
        </w:tc>
      </w:tr>
      <w:tr w:rsidR="00C51D16" w:rsidRPr="00AD24A9" w14:paraId="10F104C4" w14:textId="77777777" w:rsidTr="00823A2B">
        <w:trPr>
          <w:trHeight w:val="300"/>
        </w:trPr>
        <w:tc>
          <w:tcPr>
            <w:tcW w:w="1701" w:type="dxa"/>
          </w:tcPr>
          <w:p w14:paraId="21EADE5C" w14:textId="77777777" w:rsidR="00C51D16" w:rsidRPr="00C51D16" w:rsidRDefault="00C51D16" w:rsidP="00C51D16">
            <w:pPr>
              <w:spacing w:after="0" w:line="240" w:lineRule="auto"/>
              <w:jc w:val="center"/>
              <w:textAlignment w:val="baseline"/>
              <w:rPr>
                <w:rFonts w:ascii="Arial" w:hAnsi="Arial" w:cs="Arial"/>
                <w:b/>
                <w:bCs/>
              </w:rPr>
            </w:pPr>
          </w:p>
        </w:tc>
        <w:tc>
          <w:tcPr>
            <w:tcW w:w="6841" w:type="dxa"/>
            <w:shd w:val="clear" w:color="auto" w:fill="auto"/>
          </w:tcPr>
          <w:p w14:paraId="4A614716" w14:textId="77777777" w:rsidR="00C51D16" w:rsidRPr="00AD24A9" w:rsidRDefault="00C51D16">
            <w:pPr>
              <w:spacing w:after="0" w:line="240" w:lineRule="auto"/>
              <w:textAlignment w:val="baseline"/>
              <w:rPr>
                <w:rFonts w:ascii="Arial" w:eastAsia="Times New Roman" w:hAnsi="Arial" w:cs="Arial"/>
                <w:lang w:eastAsia="en-GB"/>
              </w:rPr>
            </w:pPr>
            <w:r>
              <w:rPr>
                <w:rFonts w:ascii="Arial" w:hAnsi="Arial" w:cs="Arial"/>
              </w:rPr>
              <w:t>Dan Byrnes (staff)</w:t>
            </w:r>
          </w:p>
        </w:tc>
      </w:tr>
      <w:tr w:rsidR="00C51D16" w:rsidRPr="00C51D16" w14:paraId="4FE2ADB2" w14:textId="77777777" w:rsidTr="00823A2B">
        <w:trPr>
          <w:trHeight w:val="300"/>
        </w:trPr>
        <w:tc>
          <w:tcPr>
            <w:tcW w:w="1701" w:type="dxa"/>
          </w:tcPr>
          <w:p w14:paraId="09508AA7" w14:textId="77777777" w:rsidR="00C51D16" w:rsidRPr="00C51D16" w:rsidRDefault="00C51D16" w:rsidP="00C51D16">
            <w:pPr>
              <w:jc w:val="center"/>
              <w:rPr>
                <w:rFonts w:ascii="Arial" w:hAnsi="Arial" w:cs="Arial"/>
                <w:b/>
                <w:bCs/>
              </w:rPr>
            </w:pPr>
          </w:p>
        </w:tc>
        <w:tc>
          <w:tcPr>
            <w:tcW w:w="6841" w:type="dxa"/>
            <w:shd w:val="clear" w:color="auto" w:fill="auto"/>
          </w:tcPr>
          <w:p w14:paraId="71E3EC07" w14:textId="77777777" w:rsidR="00C51D16" w:rsidRPr="00C51D16" w:rsidRDefault="00C51D16">
            <w:pPr>
              <w:rPr>
                <w:rFonts w:ascii="Arial" w:hAnsi="Arial" w:cs="Arial"/>
              </w:rPr>
            </w:pPr>
            <w:r>
              <w:rPr>
                <w:rFonts w:ascii="Arial" w:hAnsi="Arial" w:cs="Arial"/>
              </w:rPr>
              <w:t>Yvonne Goldsmith-Rybka (staff)</w:t>
            </w:r>
          </w:p>
        </w:tc>
      </w:tr>
      <w:tr w:rsidR="00C51D16" w:rsidRPr="00C51D16" w14:paraId="2467F7E8" w14:textId="77777777" w:rsidTr="00823A2B">
        <w:trPr>
          <w:trHeight w:val="300"/>
        </w:trPr>
        <w:tc>
          <w:tcPr>
            <w:tcW w:w="1701" w:type="dxa"/>
          </w:tcPr>
          <w:p w14:paraId="462E67E5" w14:textId="77777777" w:rsidR="00C51D16" w:rsidRPr="00C51D16" w:rsidRDefault="00C51D16" w:rsidP="00C51D16">
            <w:pPr>
              <w:jc w:val="center"/>
              <w:rPr>
                <w:rFonts w:ascii="Arial" w:hAnsi="Arial" w:cs="Arial"/>
                <w:b/>
                <w:bCs/>
              </w:rPr>
            </w:pPr>
            <w:r w:rsidRPr="00C51D16">
              <w:rPr>
                <w:rFonts w:ascii="Arial" w:hAnsi="Arial" w:cs="Arial"/>
                <w:b/>
                <w:bCs/>
              </w:rPr>
              <w:t>A</w:t>
            </w:r>
          </w:p>
        </w:tc>
        <w:tc>
          <w:tcPr>
            <w:tcW w:w="6841" w:type="dxa"/>
            <w:shd w:val="clear" w:color="auto" w:fill="auto"/>
          </w:tcPr>
          <w:p w14:paraId="7D549B0C" w14:textId="77777777" w:rsidR="00C51D16" w:rsidRDefault="00C51D16">
            <w:pPr>
              <w:rPr>
                <w:rFonts w:ascii="Arial" w:hAnsi="Arial" w:cs="Arial"/>
              </w:rPr>
            </w:pPr>
            <w:r>
              <w:rPr>
                <w:rFonts w:ascii="Arial" w:hAnsi="Arial" w:cs="Arial"/>
              </w:rPr>
              <w:t xml:space="preserve">Richard Overton – Marketing and Communications Committee chair  </w:t>
            </w:r>
          </w:p>
          <w:p w14:paraId="31CD19EA" w14:textId="77777777" w:rsidR="00C51D16" w:rsidRPr="00C51D16" w:rsidRDefault="00C51D16">
            <w:pPr>
              <w:rPr>
                <w:rFonts w:ascii="Arial" w:hAnsi="Arial" w:cs="Arial"/>
              </w:rPr>
            </w:pPr>
          </w:p>
        </w:tc>
      </w:tr>
    </w:tbl>
    <w:p w14:paraId="0047C788" w14:textId="77777777" w:rsidR="00C51D16" w:rsidRDefault="00C51D16"/>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179"/>
        <w:gridCol w:w="840"/>
      </w:tblGrid>
      <w:tr w:rsidR="0052709F" w14:paraId="2681EA1C" w14:textId="77777777" w:rsidTr="00823A2B">
        <w:tc>
          <w:tcPr>
            <w:tcW w:w="1615" w:type="dxa"/>
          </w:tcPr>
          <w:p w14:paraId="79E0C2AF" w14:textId="69515A91" w:rsidR="006B462B" w:rsidRPr="0084594F" w:rsidRDefault="00AD24A9">
            <w:pPr>
              <w:rPr>
                <w:rFonts w:ascii="Arial" w:hAnsi="Arial" w:cs="Arial"/>
                <w:b/>
              </w:rPr>
            </w:pPr>
            <w:bookmarkStart w:id="1" w:name="_Hlk517354762"/>
            <w:r>
              <w:rPr>
                <w:rFonts w:ascii="Arial" w:hAnsi="Arial" w:cs="Arial"/>
                <w:b/>
              </w:rPr>
              <w:t>68</w:t>
            </w:r>
            <w:r w:rsidR="00BA46A9">
              <w:rPr>
                <w:rFonts w:ascii="Arial" w:hAnsi="Arial" w:cs="Arial"/>
                <w:b/>
              </w:rPr>
              <w:t>/</w:t>
            </w:r>
            <w:r>
              <w:rPr>
                <w:rFonts w:ascii="Arial" w:hAnsi="Arial" w:cs="Arial"/>
                <w:b/>
              </w:rPr>
              <w:t>24</w:t>
            </w:r>
          </w:p>
        </w:tc>
        <w:tc>
          <w:tcPr>
            <w:tcW w:w="7179" w:type="dxa"/>
          </w:tcPr>
          <w:p w14:paraId="31590884" w14:textId="7D402149" w:rsidR="0084594F" w:rsidRPr="00793719" w:rsidRDefault="00645F07">
            <w:pPr>
              <w:rPr>
                <w:rFonts w:ascii="Arial" w:hAnsi="Arial" w:cs="Arial"/>
                <w:b/>
              </w:rPr>
            </w:pPr>
            <w:r w:rsidRPr="00793719">
              <w:rPr>
                <w:rFonts w:ascii="Arial" w:hAnsi="Arial" w:cs="Arial"/>
                <w:b/>
              </w:rPr>
              <w:t xml:space="preserve">Welcome &amp; </w:t>
            </w:r>
            <w:r w:rsidR="0084594F" w:rsidRPr="00793719">
              <w:rPr>
                <w:rFonts w:ascii="Arial" w:hAnsi="Arial" w:cs="Arial"/>
                <w:b/>
              </w:rPr>
              <w:t xml:space="preserve">Apologies for </w:t>
            </w:r>
            <w:r w:rsidR="00AC12C3">
              <w:rPr>
                <w:rFonts w:ascii="Arial" w:hAnsi="Arial" w:cs="Arial"/>
                <w:b/>
              </w:rPr>
              <w:t>A</w:t>
            </w:r>
            <w:r w:rsidR="0084594F" w:rsidRPr="00793719">
              <w:rPr>
                <w:rFonts w:ascii="Arial" w:hAnsi="Arial" w:cs="Arial"/>
                <w:b/>
              </w:rPr>
              <w:t>bsence</w:t>
            </w:r>
            <w:r w:rsidR="00793719" w:rsidRPr="00793719">
              <w:rPr>
                <w:rFonts w:ascii="Arial" w:hAnsi="Arial" w:cs="Arial"/>
                <w:b/>
              </w:rPr>
              <w:t xml:space="preserve"> </w:t>
            </w:r>
          </w:p>
          <w:p w14:paraId="0C5BD1C8" w14:textId="77777777" w:rsidR="00793719" w:rsidRPr="00793719" w:rsidRDefault="00793719">
            <w:pPr>
              <w:rPr>
                <w:rFonts w:ascii="Arial" w:hAnsi="Arial" w:cs="Arial"/>
                <w:b/>
              </w:rPr>
            </w:pPr>
          </w:p>
          <w:p w14:paraId="3E99A132" w14:textId="7E9AD1EF" w:rsidR="00793719" w:rsidRPr="00AD24A9" w:rsidRDefault="00BB3A0D">
            <w:pPr>
              <w:rPr>
                <w:rFonts w:ascii="Arial" w:hAnsi="Arial" w:cs="Arial"/>
                <w:bCs/>
              </w:rPr>
            </w:pPr>
            <w:r>
              <w:rPr>
                <w:rFonts w:ascii="Arial" w:hAnsi="Arial" w:cs="Arial"/>
                <w:bCs/>
              </w:rPr>
              <w:t xml:space="preserve">RM opened the meeting and welcomed everyone to the delayed (from November) pre-Christmas board meeting. </w:t>
            </w:r>
            <w:r w:rsidR="00AD24A9" w:rsidRPr="00AD24A9">
              <w:rPr>
                <w:rFonts w:ascii="Arial" w:hAnsi="Arial" w:cs="Arial"/>
                <w:bCs/>
              </w:rPr>
              <w:t>There w</w:t>
            </w:r>
            <w:r w:rsidR="00C51D16">
              <w:rPr>
                <w:rFonts w:ascii="Arial" w:hAnsi="Arial" w:cs="Arial"/>
                <w:bCs/>
              </w:rPr>
              <w:t>as an apology for attendance from Rich Overton</w:t>
            </w:r>
            <w:r w:rsidR="000C5C8F">
              <w:rPr>
                <w:rFonts w:ascii="Arial" w:hAnsi="Arial" w:cs="Arial"/>
                <w:bCs/>
              </w:rPr>
              <w:t xml:space="preserve">, which was accepted. </w:t>
            </w:r>
          </w:p>
        </w:tc>
        <w:tc>
          <w:tcPr>
            <w:tcW w:w="840" w:type="dxa"/>
          </w:tcPr>
          <w:p w14:paraId="26C9CB1D" w14:textId="77777777" w:rsidR="0052709F" w:rsidRPr="0084594F" w:rsidRDefault="0052709F">
            <w:pPr>
              <w:rPr>
                <w:rFonts w:ascii="Arial" w:hAnsi="Arial" w:cs="Arial"/>
                <w:b/>
              </w:rPr>
            </w:pPr>
          </w:p>
        </w:tc>
      </w:tr>
      <w:tr w:rsidR="0052709F" w14:paraId="31966348" w14:textId="77777777" w:rsidTr="00823A2B">
        <w:tc>
          <w:tcPr>
            <w:tcW w:w="1615" w:type="dxa"/>
          </w:tcPr>
          <w:p w14:paraId="60FEEE17" w14:textId="77777777" w:rsidR="0052709F" w:rsidRPr="0084594F" w:rsidRDefault="0052709F">
            <w:pPr>
              <w:rPr>
                <w:rFonts w:ascii="Arial" w:hAnsi="Arial" w:cs="Arial"/>
                <w:b/>
              </w:rPr>
            </w:pPr>
          </w:p>
        </w:tc>
        <w:tc>
          <w:tcPr>
            <w:tcW w:w="7179" w:type="dxa"/>
          </w:tcPr>
          <w:p w14:paraId="2F00D1DB" w14:textId="3ACAD351" w:rsidR="0084594F" w:rsidRPr="00793719" w:rsidRDefault="0084594F" w:rsidP="00030C0A">
            <w:pPr>
              <w:rPr>
                <w:rFonts w:ascii="Arial" w:hAnsi="Arial" w:cs="Arial"/>
                <w:highlight w:val="yellow"/>
              </w:rPr>
            </w:pPr>
          </w:p>
        </w:tc>
        <w:tc>
          <w:tcPr>
            <w:tcW w:w="840" w:type="dxa"/>
          </w:tcPr>
          <w:p w14:paraId="4D7F8ECE" w14:textId="77777777" w:rsidR="0052709F" w:rsidRPr="0084594F" w:rsidRDefault="0052709F">
            <w:pPr>
              <w:rPr>
                <w:rFonts w:ascii="Arial" w:hAnsi="Arial" w:cs="Arial"/>
                <w:b/>
              </w:rPr>
            </w:pPr>
          </w:p>
        </w:tc>
      </w:tr>
      <w:tr w:rsidR="0052709F" w14:paraId="18997F6A" w14:textId="77777777" w:rsidTr="00823A2B">
        <w:tc>
          <w:tcPr>
            <w:tcW w:w="1615" w:type="dxa"/>
          </w:tcPr>
          <w:p w14:paraId="716B90F4" w14:textId="15001F88" w:rsidR="0052709F" w:rsidRPr="0084594F" w:rsidRDefault="00AD24A9">
            <w:pPr>
              <w:rPr>
                <w:rFonts w:ascii="Arial" w:hAnsi="Arial" w:cs="Arial"/>
                <w:b/>
              </w:rPr>
            </w:pPr>
            <w:r>
              <w:rPr>
                <w:rFonts w:ascii="Arial" w:hAnsi="Arial" w:cs="Arial"/>
                <w:b/>
              </w:rPr>
              <w:t>69</w:t>
            </w:r>
            <w:r w:rsidR="00BA46A9">
              <w:rPr>
                <w:rFonts w:ascii="Arial" w:hAnsi="Arial" w:cs="Arial"/>
                <w:b/>
              </w:rPr>
              <w:t>/</w:t>
            </w:r>
            <w:r>
              <w:rPr>
                <w:rFonts w:ascii="Arial" w:hAnsi="Arial" w:cs="Arial"/>
                <w:b/>
              </w:rPr>
              <w:t>24</w:t>
            </w:r>
          </w:p>
        </w:tc>
        <w:tc>
          <w:tcPr>
            <w:tcW w:w="7179" w:type="dxa"/>
          </w:tcPr>
          <w:p w14:paraId="0E2E79C0" w14:textId="292E1074" w:rsidR="0052709F" w:rsidRDefault="00BB3A0D">
            <w:pPr>
              <w:rPr>
                <w:rFonts w:ascii="Arial" w:hAnsi="Arial" w:cs="Arial"/>
                <w:b/>
              </w:rPr>
            </w:pPr>
            <w:r>
              <w:rPr>
                <w:rFonts w:ascii="Arial" w:hAnsi="Arial" w:cs="Arial"/>
                <w:b/>
              </w:rPr>
              <w:t>Declaration of Conflict of Interest</w:t>
            </w:r>
          </w:p>
          <w:p w14:paraId="57F76F5F" w14:textId="77777777" w:rsidR="00521730" w:rsidRDefault="00521730">
            <w:pPr>
              <w:rPr>
                <w:rFonts w:ascii="Arial" w:hAnsi="Arial" w:cs="Arial"/>
                <w:b/>
              </w:rPr>
            </w:pPr>
          </w:p>
          <w:p w14:paraId="46A4CBA3" w14:textId="142E1E9F" w:rsidR="00521730" w:rsidRPr="00521730" w:rsidRDefault="00AD24A9">
            <w:pPr>
              <w:rPr>
                <w:rFonts w:ascii="Arial" w:hAnsi="Arial" w:cs="Arial"/>
                <w:bCs/>
              </w:rPr>
            </w:pPr>
            <w:r w:rsidRPr="00AD24A9">
              <w:rPr>
                <w:rFonts w:ascii="Arial" w:hAnsi="Arial" w:cs="Arial"/>
                <w:bCs/>
              </w:rPr>
              <w:t>There were no declarations of interest for items on the agenda.  </w:t>
            </w:r>
          </w:p>
        </w:tc>
        <w:tc>
          <w:tcPr>
            <w:tcW w:w="840" w:type="dxa"/>
          </w:tcPr>
          <w:p w14:paraId="3B2514BE" w14:textId="77777777" w:rsidR="0052709F" w:rsidRPr="0084594F" w:rsidRDefault="0052709F">
            <w:pPr>
              <w:rPr>
                <w:rFonts w:ascii="Arial" w:hAnsi="Arial" w:cs="Arial"/>
                <w:b/>
              </w:rPr>
            </w:pPr>
          </w:p>
        </w:tc>
      </w:tr>
      <w:tr w:rsidR="0052709F" w14:paraId="68E411A0" w14:textId="77777777" w:rsidTr="00823A2B">
        <w:tc>
          <w:tcPr>
            <w:tcW w:w="1615" w:type="dxa"/>
          </w:tcPr>
          <w:p w14:paraId="53B9B66F" w14:textId="1E0F02F2" w:rsidR="0052709F" w:rsidRPr="0084594F" w:rsidRDefault="0052709F">
            <w:pPr>
              <w:rPr>
                <w:rFonts w:ascii="Arial" w:hAnsi="Arial" w:cs="Arial"/>
                <w:b/>
              </w:rPr>
            </w:pPr>
          </w:p>
        </w:tc>
        <w:tc>
          <w:tcPr>
            <w:tcW w:w="7179" w:type="dxa"/>
          </w:tcPr>
          <w:p w14:paraId="1698B19E" w14:textId="3F4BDCD5" w:rsidR="0084594F" w:rsidRPr="0084594F" w:rsidRDefault="0084594F">
            <w:pPr>
              <w:rPr>
                <w:rFonts w:ascii="Arial" w:hAnsi="Arial" w:cs="Arial"/>
              </w:rPr>
            </w:pPr>
          </w:p>
        </w:tc>
        <w:tc>
          <w:tcPr>
            <w:tcW w:w="840" w:type="dxa"/>
          </w:tcPr>
          <w:p w14:paraId="7AE2C673" w14:textId="77777777" w:rsidR="0052709F" w:rsidRPr="0084594F" w:rsidRDefault="0052709F">
            <w:pPr>
              <w:rPr>
                <w:rFonts w:ascii="Arial" w:hAnsi="Arial" w:cs="Arial"/>
                <w:b/>
              </w:rPr>
            </w:pPr>
          </w:p>
        </w:tc>
      </w:tr>
      <w:tr w:rsidR="0052709F" w14:paraId="70C5C718" w14:textId="77777777" w:rsidTr="00823A2B">
        <w:tc>
          <w:tcPr>
            <w:tcW w:w="1615" w:type="dxa"/>
          </w:tcPr>
          <w:p w14:paraId="10851E0A" w14:textId="160C9DC9" w:rsidR="0052709F" w:rsidRPr="00452F1E" w:rsidRDefault="00AD24A9">
            <w:pPr>
              <w:rPr>
                <w:rFonts w:ascii="Arial" w:hAnsi="Arial" w:cs="Arial"/>
                <w:b/>
              </w:rPr>
            </w:pPr>
            <w:r>
              <w:rPr>
                <w:rFonts w:ascii="Arial" w:hAnsi="Arial" w:cs="Arial"/>
                <w:b/>
              </w:rPr>
              <w:t>70</w:t>
            </w:r>
            <w:r w:rsidR="00BA46A9">
              <w:rPr>
                <w:rFonts w:ascii="Arial" w:hAnsi="Arial" w:cs="Arial"/>
                <w:b/>
              </w:rPr>
              <w:t>/</w:t>
            </w:r>
            <w:r>
              <w:rPr>
                <w:rFonts w:ascii="Arial" w:hAnsi="Arial" w:cs="Arial"/>
                <w:b/>
              </w:rPr>
              <w:t>24</w:t>
            </w:r>
          </w:p>
        </w:tc>
        <w:tc>
          <w:tcPr>
            <w:tcW w:w="7179" w:type="dxa"/>
          </w:tcPr>
          <w:p w14:paraId="33BEAF5A" w14:textId="1E1700A9" w:rsidR="001C30B7" w:rsidRPr="00452F1E" w:rsidRDefault="00BB3A0D" w:rsidP="00030C0A">
            <w:pPr>
              <w:rPr>
                <w:rFonts w:ascii="Arial" w:hAnsi="Arial" w:cs="Arial"/>
                <w:b/>
                <w:bCs/>
              </w:rPr>
            </w:pPr>
            <w:r>
              <w:rPr>
                <w:rFonts w:ascii="Arial" w:hAnsi="Arial" w:cs="Arial"/>
                <w:b/>
                <w:bCs/>
              </w:rPr>
              <w:t xml:space="preserve">Approval </w:t>
            </w:r>
            <w:r w:rsidR="00C51D16">
              <w:rPr>
                <w:rFonts w:ascii="Arial" w:hAnsi="Arial" w:cs="Arial"/>
                <w:b/>
                <w:bCs/>
              </w:rPr>
              <w:t xml:space="preserve">of </w:t>
            </w:r>
            <w:r>
              <w:rPr>
                <w:rFonts w:ascii="Arial" w:hAnsi="Arial" w:cs="Arial"/>
                <w:b/>
                <w:bCs/>
              </w:rPr>
              <w:t xml:space="preserve">Minutes </w:t>
            </w:r>
            <w:r w:rsidR="00C51D16">
              <w:rPr>
                <w:rFonts w:ascii="Arial" w:hAnsi="Arial" w:cs="Arial"/>
                <w:b/>
                <w:bCs/>
              </w:rPr>
              <w:t xml:space="preserve">of </w:t>
            </w:r>
            <w:r>
              <w:rPr>
                <w:rFonts w:ascii="Arial" w:hAnsi="Arial" w:cs="Arial"/>
                <w:b/>
                <w:bCs/>
              </w:rPr>
              <w:t>last Board Meeting</w:t>
            </w:r>
          </w:p>
          <w:p w14:paraId="54D9E485" w14:textId="77777777" w:rsidR="00452F1E" w:rsidRPr="00452F1E" w:rsidRDefault="00452F1E" w:rsidP="00030C0A">
            <w:pPr>
              <w:rPr>
                <w:rFonts w:ascii="Arial" w:hAnsi="Arial" w:cs="Arial"/>
                <w:b/>
                <w:bCs/>
              </w:rPr>
            </w:pPr>
          </w:p>
          <w:p w14:paraId="5DDE2339" w14:textId="17AE5A30" w:rsidR="00452F1E" w:rsidRPr="00A71F09" w:rsidRDefault="00BB3A0D" w:rsidP="00030C0A">
            <w:pPr>
              <w:rPr>
                <w:rFonts w:ascii="Arial" w:hAnsi="Arial" w:cs="Arial"/>
              </w:rPr>
            </w:pPr>
            <w:r>
              <w:rPr>
                <w:rFonts w:ascii="Arial" w:hAnsi="Arial" w:cs="Arial"/>
              </w:rPr>
              <w:t>There were no matters arising</w:t>
            </w:r>
            <w:r w:rsidR="00C51D16">
              <w:rPr>
                <w:rFonts w:ascii="Arial" w:hAnsi="Arial" w:cs="Arial"/>
              </w:rPr>
              <w:t xml:space="preserve"> on the minutes. M</w:t>
            </w:r>
            <w:r>
              <w:rPr>
                <w:rFonts w:ascii="Arial" w:hAnsi="Arial" w:cs="Arial"/>
              </w:rPr>
              <w:t>inutes were approved for publication on website.</w:t>
            </w:r>
          </w:p>
        </w:tc>
        <w:tc>
          <w:tcPr>
            <w:tcW w:w="840" w:type="dxa"/>
          </w:tcPr>
          <w:p w14:paraId="2DFA2763" w14:textId="77777777" w:rsidR="0052709F" w:rsidRPr="0084594F" w:rsidRDefault="0052709F">
            <w:pPr>
              <w:rPr>
                <w:rFonts w:ascii="Arial" w:hAnsi="Arial" w:cs="Arial"/>
                <w:b/>
              </w:rPr>
            </w:pPr>
          </w:p>
        </w:tc>
      </w:tr>
      <w:tr w:rsidR="0052709F" w14:paraId="7CB0DAAA" w14:textId="77777777" w:rsidTr="00823A2B">
        <w:tc>
          <w:tcPr>
            <w:tcW w:w="1615" w:type="dxa"/>
          </w:tcPr>
          <w:p w14:paraId="6E73E485" w14:textId="77777777" w:rsidR="0052709F" w:rsidRPr="0084594F" w:rsidRDefault="0052709F">
            <w:pPr>
              <w:rPr>
                <w:rFonts w:ascii="Arial" w:hAnsi="Arial" w:cs="Arial"/>
                <w:b/>
              </w:rPr>
            </w:pPr>
          </w:p>
        </w:tc>
        <w:tc>
          <w:tcPr>
            <w:tcW w:w="7179" w:type="dxa"/>
          </w:tcPr>
          <w:p w14:paraId="6F12A572" w14:textId="77777777" w:rsidR="0052709F" w:rsidRPr="0084594F" w:rsidRDefault="0052709F">
            <w:pPr>
              <w:rPr>
                <w:rFonts w:ascii="Arial" w:hAnsi="Arial" w:cs="Arial"/>
              </w:rPr>
            </w:pPr>
          </w:p>
        </w:tc>
        <w:tc>
          <w:tcPr>
            <w:tcW w:w="840" w:type="dxa"/>
          </w:tcPr>
          <w:p w14:paraId="3961EC3E" w14:textId="77777777" w:rsidR="0052709F" w:rsidRPr="0084594F" w:rsidRDefault="0052709F">
            <w:pPr>
              <w:rPr>
                <w:rFonts w:ascii="Arial" w:hAnsi="Arial" w:cs="Arial"/>
                <w:b/>
              </w:rPr>
            </w:pPr>
          </w:p>
        </w:tc>
      </w:tr>
      <w:tr w:rsidR="0052709F" w14:paraId="6DEDC95C" w14:textId="77777777" w:rsidTr="00823A2B">
        <w:tc>
          <w:tcPr>
            <w:tcW w:w="1615" w:type="dxa"/>
          </w:tcPr>
          <w:p w14:paraId="27C1AB4A" w14:textId="5D36957C" w:rsidR="0052709F" w:rsidRPr="0084594F" w:rsidRDefault="00AD24A9">
            <w:pPr>
              <w:rPr>
                <w:rFonts w:ascii="Arial" w:hAnsi="Arial" w:cs="Arial"/>
                <w:b/>
              </w:rPr>
            </w:pPr>
            <w:r>
              <w:rPr>
                <w:rFonts w:ascii="Arial" w:hAnsi="Arial" w:cs="Arial"/>
                <w:b/>
              </w:rPr>
              <w:t>71</w:t>
            </w:r>
            <w:r w:rsidR="00BA46A9">
              <w:rPr>
                <w:rFonts w:ascii="Arial" w:hAnsi="Arial" w:cs="Arial"/>
                <w:b/>
              </w:rPr>
              <w:t>/</w:t>
            </w:r>
            <w:r>
              <w:rPr>
                <w:rFonts w:ascii="Arial" w:hAnsi="Arial" w:cs="Arial"/>
                <w:b/>
              </w:rPr>
              <w:t>24</w:t>
            </w:r>
          </w:p>
        </w:tc>
        <w:tc>
          <w:tcPr>
            <w:tcW w:w="7179" w:type="dxa"/>
          </w:tcPr>
          <w:p w14:paraId="6812EE01" w14:textId="341297BB" w:rsidR="001C30B7" w:rsidRDefault="00BB3A0D">
            <w:pPr>
              <w:rPr>
                <w:rFonts w:ascii="Arial" w:hAnsi="Arial" w:cs="Arial"/>
                <w:b/>
              </w:rPr>
            </w:pPr>
            <w:r>
              <w:rPr>
                <w:rFonts w:ascii="Arial" w:hAnsi="Arial" w:cs="Arial"/>
                <w:b/>
              </w:rPr>
              <w:t>Reports from Committees</w:t>
            </w:r>
          </w:p>
          <w:p w14:paraId="4C28F285" w14:textId="77777777" w:rsidR="00BB3A0D" w:rsidRDefault="00BB3A0D">
            <w:pPr>
              <w:rPr>
                <w:rFonts w:ascii="Arial" w:hAnsi="Arial" w:cs="Arial"/>
                <w:b/>
              </w:rPr>
            </w:pPr>
          </w:p>
          <w:p w14:paraId="686FFAB8" w14:textId="1AA5BBA7" w:rsidR="00BB3A0D" w:rsidRDefault="00BB3A0D" w:rsidP="00BB3A0D">
            <w:pPr>
              <w:pStyle w:val="ListParagraph"/>
              <w:numPr>
                <w:ilvl w:val="0"/>
                <w:numId w:val="2"/>
              </w:numPr>
              <w:rPr>
                <w:rFonts w:ascii="Arial" w:hAnsi="Arial" w:cs="Arial"/>
                <w:b/>
              </w:rPr>
            </w:pPr>
            <w:r>
              <w:rPr>
                <w:rFonts w:ascii="Arial" w:hAnsi="Arial" w:cs="Arial"/>
                <w:b/>
              </w:rPr>
              <w:t>Marketing &amp; Communications</w:t>
            </w:r>
          </w:p>
          <w:p w14:paraId="591F8247" w14:textId="6710F86D" w:rsidR="00951B76" w:rsidRDefault="00951B76" w:rsidP="00951B76">
            <w:pPr>
              <w:rPr>
                <w:rFonts w:ascii="Arial" w:hAnsi="Arial" w:cs="Arial"/>
                <w:bCs/>
              </w:rPr>
            </w:pPr>
            <w:r w:rsidRPr="00951B76">
              <w:rPr>
                <w:rFonts w:ascii="Arial" w:hAnsi="Arial" w:cs="Arial"/>
                <w:bCs/>
              </w:rPr>
              <w:t>Should have been</w:t>
            </w:r>
            <w:r>
              <w:rPr>
                <w:rFonts w:ascii="Arial" w:hAnsi="Arial" w:cs="Arial"/>
                <w:bCs/>
              </w:rPr>
              <w:t xml:space="preserve"> Rich Overton presenting so JB covered: to summarise lots going on behind the scenes with website review well underway with the entry pages being trimmed down and the use of google analytics. Currently there are only 6 </w:t>
            </w:r>
            <w:r w:rsidR="004F60DB">
              <w:rPr>
                <w:rFonts w:ascii="Arial" w:hAnsi="Arial" w:cs="Arial"/>
                <w:bCs/>
              </w:rPr>
              <w:t>lead</w:t>
            </w:r>
            <w:r>
              <w:rPr>
                <w:rFonts w:ascii="Arial" w:hAnsi="Arial" w:cs="Arial"/>
                <w:bCs/>
              </w:rPr>
              <w:t xml:space="preserve">ers regularly using the </w:t>
            </w:r>
            <w:r>
              <w:rPr>
                <w:rFonts w:ascii="Arial" w:hAnsi="Arial" w:cs="Arial"/>
                <w:bCs/>
              </w:rPr>
              <w:lastRenderedPageBreak/>
              <w:t>MARVIN bot on Telegram</w:t>
            </w:r>
            <w:r w:rsidR="004F60DB">
              <w:rPr>
                <w:rFonts w:ascii="Arial" w:hAnsi="Arial" w:cs="Arial"/>
                <w:bCs/>
              </w:rPr>
              <w:t xml:space="preserve">. </w:t>
            </w:r>
            <w:proofErr w:type="gramStart"/>
            <w:r w:rsidR="004F60DB">
              <w:rPr>
                <w:rFonts w:ascii="Arial" w:hAnsi="Arial" w:cs="Arial"/>
                <w:bCs/>
              </w:rPr>
              <w:t>Hence</w:t>
            </w:r>
            <w:proofErr w:type="gramEnd"/>
            <w:r w:rsidR="004F60DB">
              <w:rPr>
                <w:rFonts w:ascii="Arial" w:hAnsi="Arial" w:cs="Arial"/>
                <w:bCs/>
              </w:rPr>
              <w:t xml:space="preserve"> we can discuss at</w:t>
            </w:r>
            <w:r>
              <w:rPr>
                <w:rFonts w:ascii="Arial" w:hAnsi="Arial" w:cs="Arial"/>
                <w:bCs/>
              </w:rPr>
              <w:t xml:space="preserve"> </w:t>
            </w:r>
            <w:r w:rsidR="00626A01">
              <w:rPr>
                <w:rFonts w:ascii="Arial" w:hAnsi="Arial" w:cs="Arial"/>
                <w:bCs/>
              </w:rPr>
              <w:t xml:space="preserve">the Away Weekend </w:t>
            </w:r>
            <w:r w:rsidR="004F60DB">
              <w:rPr>
                <w:rFonts w:ascii="Arial" w:hAnsi="Arial" w:cs="Arial"/>
                <w:bCs/>
              </w:rPr>
              <w:t>about</w:t>
            </w:r>
            <w:r w:rsidR="00626A01">
              <w:rPr>
                <w:rFonts w:ascii="Arial" w:hAnsi="Arial" w:cs="Arial"/>
                <w:bCs/>
              </w:rPr>
              <w:t xml:space="preserve"> its continued usage or engagement. Joe Nellist is looking at social media calendars to work alongside Dan in the office.</w:t>
            </w:r>
          </w:p>
          <w:p w14:paraId="05B2256E" w14:textId="77777777" w:rsidR="00626A01" w:rsidRPr="00951B76" w:rsidRDefault="00626A01" w:rsidP="00951B76">
            <w:pPr>
              <w:rPr>
                <w:rFonts w:ascii="Arial" w:hAnsi="Arial" w:cs="Arial"/>
                <w:bCs/>
              </w:rPr>
            </w:pPr>
          </w:p>
          <w:p w14:paraId="10BC5CED" w14:textId="041DFB54" w:rsidR="00951B76" w:rsidRPr="00BB3A0D" w:rsidRDefault="00951B76" w:rsidP="00BB3A0D">
            <w:pPr>
              <w:pStyle w:val="ListParagraph"/>
              <w:numPr>
                <w:ilvl w:val="0"/>
                <w:numId w:val="2"/>
              </w:numPr>
              <w:rPr>
                <w:rFonts w:ascii="Arial" w:hAnsi="Arial" w:cs="Arial"/>
                <w:b/>
              </w:rPr>
            </w:pPr>
            <w:r>
              <w:rPr>
                <w:rFonts w:ascii="Arial" w:hAnsi="Arial" w:cs="Arial"/>
                <w:b/>
              </w:rPr>
              <w:t>Delivery</w:t>
            </w:r>
          </w:p>
          <w:p w14:paraId="48E82033" w14:textId="77777777" w:rsidR="00732BF6" w:rsidRDefault="00626A01">
            <w:pPr>
              <w:rPr>
                <w:rFonts w:ascii="Arial" w:hAnsi="Arial" w:cs="Arial"/>
                <w:bCs/>
              </w:rPr>
            </w:pPr>
            <w:r w:rsidRPr="00626A01">
              <w:rPr>
                <w:rFonts w:ascii="Arial" w:hAnsi="Arial" w:cs="Arial"/>
                <w:bCs/>
              </w:rPr>
              <w:t>Will</w:t>
            </w:r>
            <w:r>
              <w:rPr>
                <w:rFonts w:ascii="Arial" w:hAnsi="Arial" w:cs="Arial"/>
                <w:bCs/>
              </w:rPr>
              <w:t xml:space="preserve"> and the committee have </w:t>
            </w:r>
            <w:r w:rsidR="00B2386A">
              <w:rPr>
                <w:rFonts w:ascii="Arial" w:hAnsi="Arial" w:cs="Arial"/>
                <w:bCs/>
              </w:rPr>
              <w:t>found the development of</w:t>
            </w:r>
            <w:r>
              <w:rPr>
                <w:rFonts w:ascii="Arial" w:hAnsi="Arial" w:cs="Arial"/>
                <w:bCs/>
              </w:rPr>
              <w:t xml:space="preserve"> cultural &amp; heritage </w:t>
            </w:r>
            <w:r w:rsidR="00B2386A">
              <w:rPr>
                <w:rFonts w:ascii="Arial" w:hAnsi="Arial" w:cs="Arial"/>
                <w:bCs/>
              </w:rPr>
              <w:t xml:space="preserve">events, and more running events, </w:t>
            </w:r>
            <w:r w:rsidR="0060050F">
              <w:rPr>
                <w:rFonts w:ascii="Arial" w:hAnsi="Arial" w:cs="Arial"/>
                <w:bCs/>
              </w:rPr>
              <w:t xml:space="preserve">are </w:t>
            </w:r>
            <w:r w:rsidR="00B2386A">
              <w:rPr>
                <w:rFonts w:ascii="Arial" w:hAnsi="Arial" w:cs="Arial"/>
                <w:bCs/>
              </w:rPr>
              <w:t>proving popular. There has also been a push in summer watersports in Birmingham &amp; Bristol</w:t>
            </w:r>
            <w:r w:rsidR="00732BF6">
              <w:rPr>
                <w:rFonts w:ascii="Arial" w:hAnsi="Arial" w:cs="Arial"/>
                <w:bCs/>
              </w:rPr>
              <w:t xml:space="preserve">, to be looked at again </w:t>
            </w:r>
            <w:r w:rsidR="00B2386A">
              <w:rPr>
                <w:rFonts w:ascii="Arial" w:hAnsi="Arial" w:cs="Arial"/>
                <w:bCs/>
              </w:rPr>
              <w:t xml:space="preserve">moving into 2025. They are working on getting more events on the system for the January 2025 ‘Get Social this January’ event for current and prospective members. </w:t>
            </w:r>
          </w:p>
          <w:p w14:paraId="7936186C" w14:textId="77777777" w:rsidR="00732BF6" w:rsidRDefault="00732BF6">
            <w:pPr>
              <w:rPr>
                <w:rFonts w:ascii="Arial" w:hAnsi="Arial" w:cs="Arial"/>
                <w:bCs/>
              </w:rPr>
            </w:pPr>
          </w:p>
          <w:p w14:paraId="4E2D22AE" w14:textId="0C28183A" w:rsidR="00117C37" w:rsidRDefault="00B2386A">
            <w:pPr>
              <w:rPr>
                <w:rFonts w:ascii="Arial" w:hAnsi="Arial" w:cs="Arial"/>
                <w:bCs/>
              </w:rPr>
            </w:pPr>
            <w:r>
              <w:rPr>
                <w:rFonts w:ascii="Arial" w:hAnsi="Arial" w:cs="Arial"/>
                <w:bCs/>
              </w:rPr>
              <w:t>They have also started looking at the ‘Get Out More’ weekend in April</w:t>
            </w:r>
            <w:r w:rsidR="00886E8B">
              <w:rPr>
                <w:rFonts w:ascii="Arial" w:hAnsi="Arial" w:cs="Arial"/>
                <w:bCs/>
              </w:rPr>
              <w:t xml:space="preserve"> </w:t>
            </w:r>
            <w:r w:rsidR="00B41CF5">
              <w:rPr>
                <w:rFonts w:ascii="Arial" w:hAnsi="Arial" w:cs="Arial"/>
                <w:bCs/>
              </w:rPr>
              <w:t>and increasing the number of indoor climbing events in a lead up to BIG Spring Climb.</w:t>
            </w:r>
          </w:p>
          <w:p w14:paraId="4BB792E2" w14:textId="77777777" w:rsidR="00732BF6" w:rsidRPr="00626A01" w:rsidRDefault="00732BF6">
            <w:pPr>
              <w:rPr>
                <w:rFonts w:ascii="Arial" w:hAnsi="Arial" w:cs="Arial"/>
                <w:bCs/>
              </w:rPr>
            </w:pPr>
          </w:p>
          <w:p w14:paraId="2460800C" w14:textId="77777777" w:rsidR="00EC646A" w:rsidRDefault="00916CFD" w:rsidP="00BA46A9">
            <w:pPr>
              <w:rPr>
                <w:rFonts w:ascii="Arial" w:hAnsi="Arial" w:cs="Arial"/>
                <w:bCs/>
              </w:rPr>
            </w:pPr>
            <w:r>
              <w:rPr>
                <w:rFonts w:ascii="Arial" w:hAnsi="Arial" w:cs="Arial"/>
                <w:bCs/>
              </w:rPr>
              <w:t xml:space="preserve">He said the number of members </w:t>
            </w:r>
            <w:r w:rsidR="005B773B">
              <w:rPr>
                <w:rFonts w:ascii="Arial" w:hAnsi="Arial" w:cs="Arial"/>
                <w:bCs/>
              </w:rPr>
              <w:t>on the committee is now down to 5 so need to do a recruitment push in New Year, and maybe get the members and board more involved.</w:t>
            </w:r>
          </w:p>
          <w:p w14:paraId="69A2CBF5" w14:textId="77777777" w:rsidR="005B773B" w:rsidRDefault="005B773B" w:rsidP="00BA46A9">
            <w:pPr>
              <w:rPr>
                <w:rFonts w:ascii="Arial" w:hAnsi="Arial" w:cs="Arial"/>
                <w:bCs/>
              </w:rPr>
            </w:pPr>
          </w:p>
          <w:p w14:paraId="4BD4EF5A" w14:textId="21C3E909" w:rsidR="005B773B" w:rsidRPr="005B773B" w:rsidRDefault="005B773B" w:rsidP="005B773B">
            <w:pPr>
              <w:pStyle w:val="ListParagraph"/>
              <w:numPr>
                <w:ilvl w:val="0"/>
                <w:numId w:val="2"/>
              </w:numPr>
              <w:rPr>
                <w:rFonts w:ascii="Arial" w:hAnsi="Arial" w:cs="Arial"/>
                <w:b/>
              </w:rPr>
            </w:pPr>
            <w:r w:rsidRPr="005B773B">
              <w:rPr>
                <w:rFonts w:ascii="Arial" w:hAnsi="Arial" w:cs="Arial"/>
                <w:b/>
              </w:rPr>
              <w:t>Re-launch of People Committee/ Recruitment</w:t>
            </w:r>
          </w:p>
        </w:tc>
        <w:tc>
          <w:tcPr>
            <w:tcW w:w="840" w:type="dxa"/>
          </w:tcPr>
          <w:p w14:paraId="42EF35BF" w14:textId="77777777" w:rsidR="0052709F" w:rsidRPr="0084594F" w:rsidRDefault="0052709F">
            <w:pPr>
              <w:rPr>
                <w:rFonts w:ascii="Arial" w:hAnsi="Arial" w:cs="Arial"/>
                <w:b/>
              </w:rPr>
            </w:pPr>
          </w:p>
        </w:tc>
      </w:tr>
      <w:tr w:rsidR="0052709F" w14:paraId="14809E97" w14:textId="77777777" w:rsidTr="00823A2B">
        <w:tc>
          <w:tcPr>
            <w:tcW w:w="1615" w:type="dxa"/>
          </w:tcPr>
          <w:p w14:paraId="5652BA9E" w14:textId="77777777" w:rsidR="0052709F" w:rsidRPr="0084594F" w:rsidRDefault="0052709F">
            <w:pPr>
              <w:rPr>
                <w:rFonts w:ascii="Arial" w:hAnsi="Arial" w:cs="Arial"/>
                <w:b/>
              </w:rPr>
            </w:pPr>
          </w:p>
        </w:tc>
        <w:tc>
          <w:tcPr>
            <w:tcW w:w="7179" w:type="dxa"/>
          </w:tcPr>
          <w:p w14:paraId="2B961FBA" w14:textId="77777777" w:rsidR="002B7EB5" w:rsidRDefault="002B7EB5" w:rsidP="00732BF6">
            <w:pPr>
              <w:rPr>
                <w:rFonts w:ascii="Arial" w:hAnsi="Arial" w:cs="Arial"/>
              </w:rPr>
            </w:pPr>
            <w:r>
              <w:rPr>
                <w:rFonts w:ascii="Arial" w:hAnsi="Arial" w:cs="Arial"/>
              </w:rPr>
              <w:t xml:space="preserve">Need to speak with Lewis Garth &amp; Tim Lawes (the only two remaining members on the sub committee) re recruitment of new Chair after Steven Clifford stepped down, and recruitment in general – </w:t>
            </w:r>
            <w:r w:rsidR="00732BF6">
              <w:rPr>
                <w:rFonts w:ascii="Arial" w:hAnsi="Arial" w:cs="Arial"/>
              </w:rPr>
              <w:t xml:space="preserve">to be discussed at the </w:t>
            </w:r>
            <w:r>
              <w:rPr>
                <w:rFonts w:ascii="Arial" w:hAnsi="Arial" w:cs="Arial"/>
              </w:rPr>
              <w:t xml:space="preserve">Kettlewell </w:t>
            </w:r>
            <w:r w:rsidR="00732BF6">
              <w:rPr>
                <w:rFonts w:ascii="Arial" w:hAnsi="Arial" w:cs="Arial"/>
              </w:rPr>
              <w:t xml:space="preserve">away weekend. </w:t>
            </w:r>
          </w:p>
          <w:p w14:paraId="3ECE2454" w14:textId="173CEA5B" w:rsidR="00732BF6" w:rsidRPr="0084594F" w:rsidRDefault="00732BF6" w:rsidP="00732BF6">
            <w:pPr>
              <w:rPr>
                <w:rFonts w:ascii="Arial" w:hAnsi="Arial" w:cs="Arial"/>
              </w:rPr>
            </w:pPr>
          </w:p>
        </w:tc>
        <w:tc>
          <w:tcPr>
            <w:tcW w:w="840" w:type="dxa"/>
          </w:tcPr>
          <w:p w14:paraId="055477B2" w14:textId="77777777" w:rsidR="0052709F" w:rsidRPr="0084594F" w:rsidRDefault="0052709F">
            <w:pPr>
              <w:rPr>
                <w:rFonts w:ascii="Arial" w:hAnsi="Arial" w:cs="Arial"/>
                <w:b/>
              </w:rPr>
            </w:pPr>
          </w:p>
        </w:tc>
      </w:tr>
      <w:tr w:rsidR="001C30B7" w14:paraId="3D6460B5" w14:textId="77777777" w:rsidTr="00823A2B">
        <w:tc>
          <w:tcPr>
            <w:tcW w:w="1615" w:type="dxa"/>
          </w:tcPr>
          <w:p w14:paraId="6333E971" w14:textId="318C7648" w:rsidR="001C30B7" w:rsidRPr="0084594F" w:rsidRDefault="00AD24A9">
            <w:pPr>
              <w:rPr>
                <w:rFonts w:ascii="Arial" w:hAnsi="Arial" w:cs="Arial"/>
                <w:b/>
              </w:rPr>
            </w:pPr>
            <w:r>
              <w:rPr>
                <w:rFonts w:ascii="Arial" w:hAnsi="Arial" w:cs="Arial"/>
                <w:b/>
              </w:rPr>
              <w:t>72</w:t>
            </w:r>
            <w:r w:rsidR="00BA46A9">
              <w:rPr>
                <w:rFonts w:ascii="Arial" w:hAnsi="Arial" w:cs="Arial"/>
                <w:b/>
              </w:rPr>
              <w:t>/</w:t>
            </w:r>
            <w:r>
              <w:rPr>
                <w:rFonts w:ascii="Arial" w:hAnsi="Arial" w:cs="Arial"/>
                <w:b/>
              </w:rPr>
              <w:t>24</w:t>
            </w:r>
          </w:p>
        </w:tc>
        <w:tc>
          <w:tcPr>
            <w:tcW w:w="7179" w:type="dxa"/>
          </w:tcPr>
          <w:p w14:paraId="62144B92" w14:textId="6F9C9A5B" w:rsidR="00843B74" w:rsidRDefault="00BB3A0D">
            <w:pPr>
              <w:rPr>
                <w:rFonts w:ascii="Arial" w:hAnsi="Arial" w:cs="Arial"/>
                <w:b/>
                <w:bCs/>
              </w:rPr>
            </w:pPr>
            <w:r>
              <w:rPr>
                <w:rFonts w:ascii="Arial" w:hAnsi="Arial" w:cs="Arial"/>
                <w:b/>
                <w:bCs/>
              </w:rPr>
              <w:t>Board Report</w:t>
            </w:r>
          </w:p>
          <w:p w14:paraId="464A1CE0" w14:textId="77777777" w:rsidR="004844E7" w:rsidRDefault="004844E7">
            <w:pPr>
              <w:rPr>
                <w:rFonts w:ascii="Arial" w:hAnsi="Arial" w:cs="Arial"/>
                <w:b/>
                <w:bCs/>
              </w:rPr>
            </w:pPr>
          </w:p>
          <w:p w14:paraId="0DFF8C0C" w14:textId="6C2E3F5B" w:rsidR="00BB3ECC" w:rsidRDefault="002B7EB5">
            <w:pPr>
              <w:rPr>
                <w:rFonts w:ascii="Arial" w:hAnsi="Arial" w:cs="Arial"/>
              </w:rPr>
            </w:pPr>
            <w:r>
              <w:rPr>
                <w:rFonts w:ascii="Arial" w:hAnsi="Arial" w:cs="Arial"/>
              </w:rPr>
              <w:t xml:space="preserve">Liam talked through numbers – bums in beds pretty good and most events are selling well. All Christmas events sold with pretty much 100% full on MPES. There were a couple not so well attended in the year though (Three Nights Luxury &amp; Cornwall Camping in particular) worth noting. </w:t>
            </w:r>
          </w:p>
          <w:p w14:paraId="708BB57F" w14:textId="77777777" w:rsidR="0087290D" w:rsidRDefault="0087290D">
            <w:pPr>
              <w:rPr>
                <w:rFonts w:ascii="Arial" w:hAnsi="Arial" w:cs="Arial"/>
              </w:rPr>
            </w:pPr>
          </w:p>
          <w:p w14:paraId="69B32742" w14:textId="77777777" w:rsidR="004844E7" w:rsidRDefault="006A3A81">
            <w:pPr>
              <w:rPr>
                <w:rFonts w:ascii="Arial" w:hAnsi="Arial" w:cs="Arial"/>
              </w:rPr>
            </w:pPr>
            <w:r>
              <w:rPr>
                <w:rFonts w:ascii="Arial" w:hAnsi="Arial" w:cs="Arial"/>
              </w:rPr>
              <w:t xml:space="preserve">Andy &amp; Danny are stepping away from the ODL bar after several years – their input is greatly appreciated. Moving forward </w:t>
            </w:r>
            <w:r w:rsidR="0087290D">
              <w:rPr>
                <w:rFonts w:ascii="Arial" w:hAnsi="Arial" w:cs="Arial"/>
              </w:rPr>
              <w:t xml:space="preserve">trustees </w:t>
            </w:r>
            <w:r>
              <w:rPr>
                <w:rFonts w:ascii="Arial" w:hAnsi="Arial" w:cs="Arial"/>
              </w:rPr>
              <w:t>agree</w:t>
            </w:r>
            <w:r w:rsidR="0087290D">
              <w:rPr>
                <w:rFonts w:ascii="Arial" w:hAnsi="Arial" w:cs="Arial"/>
              </w:rPr>
              <w:t>d</w:t>
            </w:r>
            <w:r>
              <w:rPr>
                <w:rFonts w:ascii="Arial" w:hAnsi="Arial" w:cs="Arial"/>
              </w:rPr>
              <w:t xml:space="preserve"> to reduce </w:t>
            </w:r>
            <w:r w:rsidR="0087290D">
              <w:rPr>
                <w:rFonts w:ascii="Arial" w:hAnsi="Arial" w:cs="Arial"/>
              </w:rPr>
              <w:t xml:space="preserve">the </w:t>
            </w:r>
            <w:r w:rsidR="00040A6D">
              <w:rPr>
                <w:rFonts w:ascii="Arial" w:hAnsi="Arial" w:cs="Arial"/>
              </w:rPr>
              <w:t xml:space="preserve">number </w:t>
            </w:r>
            <w:r w:rsidR="0087290D">
              <w:rPr>
                <w:rFonts w:ascii="Arial" w:hAnsi="Arial" w:cs="Arial"/>
              </w:rPr>
              <w:t xml:space="preserve">of </w:t>
            </w:r>
            <w:r>
              <w:rPr>
                <w:rFonts w:ascii="Arial" w:hAnsi="Arial" w:cs="Arial"/>
              </w:rPr>
              <w:t>products</w:t>
            </w:r>
            <w:r w:rsidR="00040A6D">
              <w:rPr>
                <w:rFonts w:ascii="Arial" w:hAnsi="Arial" w:cs="Arial"/>
              </w:rPr>
              <w:t xml:space="preserve"> stocked </w:t>
            </w:r>
            <w:r>
              <w:rPr>
                <w:rFonts w:ascii="Arial" w:hAnsi="Arial" w:cs="Arial"/>
              </w:rPr>
              <w:t xml:space="preserve">and </w:t>
            </w:r>
            <w:r w:rsidR="004844E7">
              <w:rPr>
                <w:rFonts w:ascii="Arial" w:hAnsi="Arial" w:cs="Arial"/>
              </w:rPr>
              <w:t xml:space="preserve">review </w:t>
            </w:r>
            <w:r>
              <w:rPr>
                <w:rFonts w:ascii="Arial" w:hAnsi="Arial" w:cs="Arial"/>
              </w:rPr>
              <w:t>prices</w:t>
            </w:r>
            <w:r w:rsidR="004844E7">
              <w:rPr>
                <w:rFonts w:ascii="Arial" w:hAnsi="Arial" w:cs="Arial"/>
              </w:rPr>
              <w:t xml:space="preserve">. </w:t>
            </w:r>
          </w:p>
          <w:p w14:paraId="627CDD8B" w14:textId="2FA62C6E" w:rsidR="006A3A81" w:rsidRDefault="006A3A81">
            <w:pPr>
              <w:rPr>
                <w:rFonts w:ascii="Arial" w:hAnsi="Arial" w:cs="Arial"/>
              </w:rPr>
            </w:pPr>
          </w:p>
          <w:p w14:paraId="05E81A97" w14:textId="0750F6F3" w:rsidR="00040A6D" w:rsidRDefault="00040A6D">
            <w:pPr>
              <w:rPr>
                <w:rFonts w:ascii="Arial" w:hAnsi="Arial" w:cs="Arial"/>
              </w:rPr>
            </w:pPr>
            <w:r>
              <w:rPr>
                <w:rFonts w:ascii="Arial" w:hAnsi="Arial" w:cs="Arial"/>
              </w:rPr>
              <w:t xml:space="preserve">DBS checks </w:t>
            </w:r>
            <w:r w:rsidR="004844E7">
              <w:rPr>
                <w:rFonts w:ascii="Arial" w:hAnsi="Arial" w:cs="Arial"/>
              </w:rPr>
              <w:t xml:space="preserve">are </w:t>
            </w:r>
            <w:r>
              <w:rPr>
                <w:rFonts w:ascii="Arial" w:hAnsi="Arial" w:cs="Arial"/>
              </w:rPr>
              <w:t>all up to date.</w:t>
            </w:r>
          </w:p>
          <w:p w14:paraId="54369004" w14:textId="77777777" w:rsidR="004844E7" w:rsidRDefault="004844E7">
            <w:pPr>
              <w:rPr>
                <w:rFonts w:ascii="Arial" w:hAnsi="Arial" w:cs="Arial"/>
              </w:rPr>
            </w:pPr>
          </w:p>
          <w:p w14:paraId="431DB869" w14:textId="309A8923" w:rsidR="00040A6D" w:rsidRDefault="00040A6D">
            <w:pPr>
              <w:rPr>
                <w:rFonts w:ascii="Arial" w:hAnsi="Arial" w:cs="Arial"/>
              </w:rPr>
            </w:pPr>
            <w:r>
              <w:rPr>
                <w:rFonts w:ascii="Arial" w:hAnsi="Arial" w:cs="Arial"/>
              </w:rPr>
              <w:t>Multi-factor authentication has now been installed on the website (for free!</w:t>
            </w:r>
            <w:r w:rsidR="004844E7">
              <w:rPr>
                <w:rFonts w:ascii="Arial" w:hAnsi="Arial" w:cs="Arial"/>
              </w:rPr>
              <w:t xml:space="preserve"> This is for staff only, as they have the highest level of access.</w:t>
            </w:r>
            <w:r>
              <w:rPr>
                <w:rFonts w:ascii="Arial" w:hAnsi="Arial" w:cs="Arial"/>
              </w:rPr>
              <w:t>)</w:t>
            </w:r>
          </w:p>
          <w:p w14:paraId="16C82D62" w14:textId="77777777" w:rsidR="004844E7" w:rsidRDefault="004844E7">
            <w:pPr>
              <w:rPr>
                <w:rFonts w:ascii="Arial" w:hAnsi="Arial" w:cs="Arial"/>
              </w:rPr>
            </w:pPr>
          </w:p>
          <w:p w14:paraId="5ADC9848" w14:textId="23BAC7E8" w:rsidR="00040A6D" w:rsidRDefault="00040A6D">
            <w:pPr>
              <w:rPr>
                <w:rFonts w:ascii="Arial" w:hAnsi="Arial" w:cs="Arial"/>
              </w:rPr>
            </w:pPr>
            <w:r>
              <w:rPr>
                <w:rFonts w:ascii="Arial" w:hAnsi="Arial" w:cs="Arial"/>
              </w:rPr>
              <w:t xml:space="preserve">Photos will </w:t>
            </w:r>
            <w:r w:rsidR="004844E7">
              <w:rPr>
                <w:rFonts w:ascii="Arial" w:hAnsi="Arial" w:cs="Arial"/>
              </w:rPr>
              <w:t>soon</w:t>
            </w:r>
            <w:r>
              <w:rPr>
                <w:rFonts w:ascii="Arial" w:hAnsi="Arial" w:cs="Arial"/>
              </w:rPr>
              <w:t xml:space="preserve"> be stored on A</w:t>
            </w:r>
            <w:r w:rsidR="004844E7">
              <w:rPr>
                <w:rFonts w:ascii="Arial" w:hAnsi="Arial" w:cs="Arial"/>
              </w:rPr>
              <w:t>S3</w:t>
            </w:r>
            <w:r>
              <w:rPr>
                <w:rFonts w:ascii="Arial" w:hAnsi="Arial" w:cs="Arial"/>
              </w:rPr>
              <w:t xml:space="preserve"> to save on hosting fees.</w:t>
            </w:r>
          </w:p>
          <w:p w14:paraId="75ED9841" w14:textId="77777777" w:rsidR="004844E7" w:rsidRDefault="004844E7">
            <w:pPr>
              <w:rPr>
                <w:rFonts w:ascii="Arial" w:hAnsi="Arial" w:cs="Arial"/>
              </w:rPr>
            </w:pPr>
          </w:p>
          <w:p w14:paraId="63FA93FE" w14:textId="635B9E86" w:rsidR="00040A6D" w:rsidRDefault="00040A6D">
            <w:pPr>
              <w:rPr>
                <w:rFonts w:ascii="Arial" w:hAnsi="Arial" w:cs="Arial"/>
              </w:rPr>
            </w:pPr>
            <w:r>
              <w:rPr>
                <w:rFonts w:ascii="Arial" w:hAnsi="Arial" w:cs="Arial"/>
              </w:rPr>
              <w:t xml:space="preserve">We need to speak with Beever &amp; Struthers (accountants) re employing someone on a zero </w:t>
            </w:r>
            <w:proofErr w:type="gramStart"/>
            <w:r>
              <w:rPr>
                <w:rFonts w:ascii="Arial" w:hAnsi="Arial" w:cs="Arial"/>
              </w:rPr>
              <w:t>hours</w:t>
            </w:r>
            <w:proofErr w:type="gramEnd"/>
            <w:r>
              <w:rPr>
                <w:rFonts w:ascii="Arial" w:hAnsi="Arial" w:cs="Arial"/>
              </w:rPr>
              <w:t xml:space="preserve"> contract to maintain the unit – although volunteers have done a great job re-organising the unit over the last few weeks.</w:t>
            </w:r>
          </w:p>
          <w:p w14:paraId="387564F3" w14:textId="77777777" w:rsidR="004844E7" w:rsidRDefault="004844E7">
            <w:pPr>
              <w:rPr>
                <w:rFonts w:ascii="Arial" w:hAnsi="Arial" w:cs="Arial"/>
              </w:rPr>
            </w:pPr>
          </w:p>
          <w:p w14:paraId="0E11826C" w14:textId="0D83A840" w:rsidR="00040A6D" w:rsidRDefault="00040A6D">
            <w:pPr>
              <w:rPr>
                <w:rFonts w:ascii="Arial" w:hAnsi="Arial" w:cs="Arial"/>
              </w:rPr>
            </w:pPr>
            <w:r>
              <w:rPr>
                <w:rFonts w:ascii="Arial" w:hAnsi="Arial" w:cs="Arial"/>
              </w:rPr>
              <w:t>Both Halloween and Christmas events have been a success this year.</w:t>
            </w:r>
          </w:p>
          <w:p w14:paraId="6BC95707" w14:textId="6EC4124F" w:rsidR="00040A6D" w:rsidRDefault="00040A6D">
            <w:pPr>
              <w:rPr>
                <w:rFonts w:ascii="Arial" w:hAnsi="Arial" w:cs="Arial"/>
              </w:rPr>
            </w:pPr>
            <w:r>
              <w:rPr>
                <w:rFonts w:ascii="Arial" w:hAnsi="Arial" w:cs="Arial"/>
              </w:rPr>
              <w:t xml:space="preserve">Next year </w:t>
            </w:r>
            <w:r w:rsidR="004844E7">
              <w:rPr>
                <w:rFonts w:ascii="Arial" w:hAnsi="Arial" w:cs="Arial"/>
              </w:rPr>
              <w:t>we are exploring</w:t>
            </w:r>
            <w:r>
              <w:rPr>
                <w:rFonts w:ascii="Arial" w:hAnsi="Arial" w:cs="Arial"/>
              </w:rPr>
              <w:t xml:space="preserve"> mov</w:t>
            </w:r>
            <w:r w:rsidR="004844E7">
              <w:rPr>
                <w:rFonts w:ascii="Arial" w:hAnsi="Arial" w:cs="Arial"/>
              </w:rPr>
              <w:t>ing</w:t>
            </w:r>
            <w:r>
              <w:rPr>
                <w:rFonts w:ascii="Arial" w:hAnsi="Arial" w:cs="Arial"/>
              </w:rPr>
              <w:t xml:space="preserve"> Spring Camp to a new venue, and possibly have a year off BIG Summer Camp to </w:t>
            </w:r>
            <w:r w:rsidR="002B7B47">
              <w:rPr>
                <w:rFonts w:ascii="Arial" w:hAnsi="Arial" w:cs="Arial"/>
              </w:rPr>
              <w:t>refresh the events diary moving forward.</w:t>
            </w:r>
          </w:p>
          <w:p w14:paraId="598F78FA" w14:textId="541D7B58" w:rsidR="00E92E55" w:rsidRPr="00E92E55" w:rsidRDefault="00E92E55" w:rsidP="00BA46A9">
            <w:pPr>
              <w:rPr>
                <w:rFonts w:ascii="Arial" w:hAnsi="Arial" w:cs="Arial"/>
              </w:rPr>
            </w:pPr>
          </w:p>
        </w:tc>
        <w:tc>
          <w:tcPr>
            <w:tcW w:w="840" w:type="dxa"/>
          </w:tcPr>
          <w:p w14:paraId="7021025B" w14:textId="77777777" w:rsidR="001C30B7" w:rsidRPr="0084594F" w:rsidRDefault="001C30B7">
            <w:pPr>
              <w:rPr>
                <w:rFonts w:ascii="Arial" w:hAnsi="Arial" w:cs="Arial"/>
                <w:b/>
              </w:rPr>
            </w:pPr>
          </w:p>
        </w:tc>
      </w:tr>
      <w:bookmarkEnd w:id="1"/>
      <w:tr w:rsidR="001C30B7" w14:paraId="0CE6274E" w14:textId="77777777" w:rsidTr="00823A2B">
        <w:tc>
          <w:tcPr>
            <w:tcW w:w="1615" w:type="dxa"/>
          </w:tcPr>
          <w:p w14:paraId="66DD6A92" w14:textId="77777777" w:rsidR="001C30B7" w:rsidRPr="0084594F" w:rsidRDefault="001C30B7">
            <w:pPr>
              <w:rPr>
                <w:rFonts w:ascii="Arial" w:hAnsi="Arial" w:cs="Arial"/>
                <w:b/>
              </w:rPr>
            </w:pPr>
          </w:p>
        </w:tc>
        <w:tc>
          <w:tcPr>
            <w:tcW w:w="7179" w:type="dxa"/>
          </w:tcPr>
          <w:p w14:paraId="574E5D3F" w14:textId="70F6714C" w:rsidR="001C30B7" w:rsidRPr="0084594F" w:rsidRDefault="001C30B7" w:rsidP="00D45FF1">
            <w:pPr>
              <w:rPr>
                <w:rFonts w:ascii="Arial" w:hAnsi="Arial" w:cs="Arial"/>
              </w:rPr>
            </w:pPr>
          </w:p>
        </w:tc>
        <w:tc>
          <w:tcPr>
            <w:tcW w:w="840" w:type="dxa"/>
          </w:tcPr>
          <w:p w14:paraId="745C1D8A" w14:textId="77777777" w:rsidR="001C30B7" w:rsidRPr="0084594F" w:rsidRDefault="001C30B7">
            <w:pPr>
              <w:rPr>
                <w:rFonts w:ascii="Arial" w:hAnsi="Arial" w:cs="Arial"/>
                <w:b/>
              </w:rPr>
            </w:pPr>
          </w:p>
        </w:tc>
      </w:tr>
      <w:tr w:rsidR="001C30B7" w14:paraId="20E07413" w14:textId="77777777" w:rsidTr="00823A2B">
        <w:tc>
          <w:tcPr>
            <w:tcW w:w="1615" w:type="dxa"/>
          </w:tcPr>
          <w:p w14:paraId="67235D25" w14:textId="79DFDD11" w:rsidR="001C30B7" w:rsidRPr="0084594F" w:rsidRDefault="00AD24A9">
            <w:pPr>
              <w:rPr>
                <w:rFonts w:ascii="Arial" w:hAnsi="Arial" w:cs="Arial"/>
                <w:b/>
              </w:rPr>
            </w:pPr>
            <w:r>
              <w:rPr>
                <w:rFonts w:ascii="Arial" w:hAnsi="Arial" w:cs="Arial"/>
                <w:b/>
              </w:rPr>
              <w:t>73</w:t>
            </w:r>
            <w:r w:rsidR="00BA46A9">
              <w:rPr>
                <w:rFonts w:ascii="Arial" w:hAnsi="Arial" w:cs="Arial"/>
                <w:b/>
              </w:rPr>
              <w:t>/</w:t>
            </w:r>
            <w:r>
              <w:rPr>
                <w:rFonts w:ascii="Arial" w:hAnsi="Arial" w:cs="Arial"/>
                <w:b/>
              </w:rPr>
              <w:t>24</w:t>
            </w:r>
          </w:p>
        </w:tc>
        <w:tc>
          <w:tcPr>
            <w:tcW w:w="7179" w:type="dxa"/>
          </w:tcPr>
          <w:p w14:paraId="468C4ACB" w14:textId="6A3D8CF8" w:rsidR="001C30B7" w:rsidRDefault="00BB3A0D">
            <w:pPr>
              <w:rPr>
                <w:rFonts w:ascii="Arial" w:hAnsi="Arial" w:cs="Arial"/>
                <w:b/>
                <w:bCs/>
              </w:rPr>
            </w:pPr>
            <w:r>
              <w:rPr>
                <w:rFonts w:ascii="Arial" w:hAnsi="Arial" w:cs="Arial"/>
                <w:b/>
                <w:bCs/>
              </w:rPr>
              <w:t>Finance Update</w:t>
            </w:r>
          </w:p>
          <w:p w14:paraId="28C9F500" w14:textId="77777777" w:rsidR="004844E7" w:rsidRPr="00E872DD" w:rsidRDefault="004844E7">
            <w:pPr>
              <w:rPr>
                <w:rFonts w:ascii="Arial" w:hAnsi="Arial" w:cs="Arial"/>
                <w:b/>
                <w:bCs/>
              </w:rPr>
            </w:pPr>
          </w:p>
          <w:p w14:paraId="52B94103" w14:textId="4D9E5663" w:rsidR="00E872DD" w:rsidRPr="00E872DD" w:rsidRDefault="0076757A">
            <w:pPr>
              <w:rPr>
                <w:rFonts w:ascii="Arial" w:hAnsi="Arial" w:cs="Arial"/>
              </w:rPr>
            </w:pPr>
            <w:r>
              <w:rPr>
                <w:rFonts w:ascii="Arial" w:hAnsi="Arial" w:cs="Arial"/>
              </w:rPr>
              <w:t>Treasurer S</w:t>
            </w:r>
            <w:r w:rsidR="004844E7">
              <w:rPr>
                <w:rFonts w:ascii="Arial" w:hAnsi="Arial" w:cs="Arial"/>
              </w:rPr>
              <w:t xml:space="preserve">tuart </w:t>
            </w:r>
            <w:r>
              <w:rPr>
                <w:rFonts w:ascii="Arial" w:hAnsi="Arial" w:cs="Arial"/>
              </w:rPr>
              <w:t xml:space="preserve">met with staff LR &amp; YGR in October to go over our financial position. Despite the P&amp;L currently showing a small loss, he has no major concerns as there are always fluctuations </w:t>
            </w:r>
            <w:r w:rsidR="009D2CF6">
              <w:rPr>
                <w:rFonts w:ascii="Arial" w:hAnsi="Arial" w:cs="Arial"/>
              </w:rPr>
              <w:t xml:space="preserve">across the year and after December and January the figures will go back up to show a profit by the end of the financial year. </w:t>
            </w:r>
          </w:p>
        </w:tc>
        <w:tc>
          <w:tcPr>
            <w:tcW w:w="840" w:type="dxa"/>
          </w:tcPr>
          <w:p w14:paraId="27FFF180" w14:textId="77777777" w:rsidR="001C30B7" w:rsidRPr="0084594F" w:rsidRDefault="001C30B7">
            <w:pPr>
              <w:rPr>
                <w:rFonts w:ascii="Arial" w:hAnsi="Arial" w:cs="Arial"/>
                <w:b/>
              </w:rPr>
            </w:pPr>
          </w:p>
        </w:tc>
      </w:tr>
      <w:tr w:rsidR="001C30B7" w14:paraId="45C25CAF" w14:textId="77777777" w:rsidTr="00823A2B">
        <w:tc>
          <w:tcPr>
            <w:tcW w:w="1615" w:type="dxa"/>
          </w:tcPr>
          <w:p w14:paraId="532EB3E4" w14:textId="77777777" w:rsidR="001C30B7" w:rsidRPr="0084594F" w:rsidRDefault="001C30B7">
            <w:pPr>
              <w:rPr>
                <w:rFonts w:ascii="Arial" w:hAnsi="Arial" w:cs="Arial"/>
                <w:b/>
              </w:rPr>
            </w:pPr>
          </w:p>
        </w:tc>
        <w:tc>
          <w:tcPr>
            <w:tcW w:w="7179" w:type="dxa"/>
          </w:tcPr>
          <w:p w14:paraId="41B81017" w14:textId="4CA11171" w:rsidR="001C30B7" w:rsidRPr="00BA33D5" w:rsidRDefault="001C30B7" w:rsidP="00D45FF1">
            <w:pPr>
              <w:rPr>
                <w:rFonts w:ascii="Arial" w:hAnsi="Arial" w:cs="Arial"/>
              </w:rPr>
            </w:pPr>
          </w:p>
        </w:tc>
        <w:tc>
          <w:tcPr>
            <w:tcW w:w="840" w:type="dxa"/>
          </w:tcPr>
          <w:p w14:paraId="4D4E092A" w14:textId="77777777" w:rsidR="001C30B7" w:rsidRPr="0084594F" w:rsidRDefault="001C30B7">
            <w:pPr>
              <w:rPr>
                <w:rFonts w:ascii="Arial" w:hAnsi="Arial" w:cs="Arial"/>
                <w:b/>
              </w:rPr>
            </w:pPr>
          </w:p>
        </w:tc>
      </w:tr>
      <w:tr w:rsidR="001C30B7" w14:paraId="232AAF39" w14:textId="77777777" w:rsidTr="00823A2B">
        <w:tc>
          <w:tcPr>
            <w:tcW w:w="1615" w:type="dxa"/>
          </w:tcPr>
          <w:p w14:paraId="51E6650F" w14:textId="17FF58CD" w:rsidR="001C30B7" w:rsidRPr="0084594F" w:rsidRDefault="00AD24A9">
            <w:pPr>
              <w:rPr>
                <w:rFonts w:ascii="Arial" w:hAnsi="Arial" w:cs="Arial"/>
                <w:b/>
              </w:rPr>
            </w:pPr>
            <w:r>
              <w:rPr>
                <w:rFonts w:ascii="Arial" w:hAnsi="Arial" w:cs="Arial"/>
                <w:b/>
              </w:rPr>
              <w:t>74</w:t>
            </w:r>
            <w:r w:rsidR="00BA46A9">
              <w:rPr>
                <w:rFonts w:ascii="Arial" w:hAnsi="Arial" w:cs="Arial"/>
                <w:b/>
              </w:rPr>
              <w:t>/</w:t>
            </w:r>
            <w:r>
              <w:rPr>
                <w:rFonts w:ascii="Arial" w:hAnsi="Arial" w:cs="Arial"/>
                <w:b/>
              </w:rPr>
              <w:t>24</w:t>
            </w:r>
          </w:p>
        </w:tc>
        <w:tc>
          <w:tcPr>
            <w:tcW w:w="7179" w:type="dxa"/>
          </w:tcPr>
          <w:p w14:paraId="6C363BD0" w14:textId="7183A7EE" w:rsidR="001C30B7" w:rsidRDefault="00BA46A9">
            <w:pPr>
              <w:rPr>
                <w:rFonts w:ascii="Arial" w:hAnsi="Arial" w:cs="Arial"/>
                <w:b/>
              </w:rPr>
            </w:pPr>
            <w:r>
              <w:rPr>
                <w:rFonts w:ascii="Arial" w:hAnsi="Arial" w:cs="Arial"/>
                <w:b/>
              </w:rPr>
              <w:t>A</w:t>
            </w:r>
            <w:r w:rsidR="009D2CF6">
              <w:rPr>
                <w:rFonts w:ascii="Arial" w:hAnsi="Arial" w:cs="Arial"/>
                <w:b/>
              </w:rPr>
              <w:t>GM 2025 Location</w:t>
            </w:r>
          </w:p>
          <w:p w14:paraId="28A158A2" w14:textId="77777777" w:rsidR="004844E7" w:rsidRDefault="004844E7">
            <w:pPr>
              <w:rPr>
                <w:rFonts w:ascii="Arial" w:hAnsi="Arial" w:cs="Arial"/>
                <w:b/>
              </w:rPr>
            </w:pPr>
          </w:p>
          <w:p w14:paraId="0EBFC1E6" w14:textId="3D5E5939" w:rsidR="00297147" w:rsidRPr="00297147" w:rsidRDefault="009D2CF6">
            <w:pPr>
              <w:rPr>
                <w:rFonts w:ascii="Arial" w:hAnsi="Arial" w:cs="Arial"/>
                <w:bCs/>
              </w:rPr>
            </w:pPr>
            <w:r>
              <w:rPr>
                <w:rFonts w:ascii="Arial" w:hAnsi="Arial" w:cs="Arial"/>
                <w:bCs/>
              </w:rPr>
              <w:t>Last year we were only just quorate with many members turning up mainly for the social. It was decided it may be worth looking at the AGM formal governance being scheduled on a weekday evening online to increase attendance, with a more social awards led event at the weekend</w:t>
            </w:r>
            <w:r w:rsidR="00265EB8">
              <w:rPr>
                <w:rFonts w:ascii="Arial" w:hAnsi="Arial" w:cs="Arial"/>
                <w:bCs/>
              </w:rPr>
              <w:t>. Location TB</w:t>
            </w:r>
            <w:r w:rsidR="00B40D0D">
              <w:rPr>
                <w:rFonts w:ascii="Arial" w:hAnsi="Arial" w:cs="Arial"/>
                <w:bCs/>
              </w:rPr>
              <w:t>C</w:t>
            </w:r>
            <w:r w:rsidR="00265EB8">
              <w:rPr>
                <w:rFonts w:ascii="Arial" w:hAnsi="Arial" w:cs="Arial"/>
                <w:bCs/>
              </w:rPr>
              <w:t xml:space="preserve"> – DB to email newsletter </w:t>
            </w:r>
            <w:r w:rsidR="004844E7">
              <w:rPr>
                <w:rFonts w:ascii="Arial" w:hAnsi="Arial" w:cs="Arial"/>
                <w:bCs/>
              </w:rPr>
              <w:t xml:space="preserve">out </w:t>
            </w:r>
            <w:r w:rsidR="00265EB8">
              <w:rPr>
                <w:rFonts w:ascii="Arial" w:hAnsi="Arial" w:cs="Arial"/>
                <w:bCs/>
              </w:rPr>
              <w:t>with</w:t>
            </w:r>
            <w:r w:rsidR="004844E7">
              <w:rPr>
                <w:rFonts w:ascii="Arial" w:hAnsi="Arial" w:cs="Arial"/>
                <w:bCs/>
              </w:rPr>
              <w:t xml:space="preserve"> a </w:t>
            </w:r>
            <w:r w:rsidR="00265EB8">
              <w:rPr>
                <w:rFonts w:ascii="Arial" w:hAnsi="Arial" w:cs="Arial"/>
                <w:bCs/>
              </w:rPr>
              <w:t xml:space="preserve">link to </w:t>
            </w:r>
            <w:r w:rsidR="004844E7">
              <w:rPr>
                <w:rFonts w:ascii="Arial" w:hAnsi="Arial" w:cs="Arial"/>
                <w:bCs/>
              </w:rPr>
              <w:t xml:space="preserve">a </w:t>
            </w:r>
            <w:r w:rsidR="00265EB8">
              <w:rPr>
                <w:rFonts w:ascii="Arial" w:hAnsi="Arial" w:cs="Arial"/>
                <w:bCs/>
              </w:rPr>
              <w:t>survey re format moving forward.</w:t>
            </w:r>
          </w:p>
        </w:tc>
        <w:tc>
          <w:tcPr>
            <w:tcW w:w="840" w:type="dxa"/>
          </w:tcPr>
          <w:p w14:paraId="6D7E5909" w14:textId="77777777" w:rsidR="001C30B7" w:rsidRPr="0084594F" w:rsidRDefault="001C30B7">
            <w:pPr>
              <w:rPr>
                <w:rFonts w:ascii="Arial" w:hAnsi="Arial" w:cs="Arial"/>
                <w:b/>
              </w:rPr>
            </w:pPr>
          </w:p>
        </w:tc>
      </w:tr>
      <w:tr w:rsidR="001C30B7" w14:paraId="6F7955B7" w14:textId="77777777" w:rsidTr="00823A2B">
        <w:tc>
          <w:tcPr>
            <w:tcW w:w="1615" w:type="dxa"/>
          </w:tcPr>
          <w:p w14:paraId="2B942861" w14:textId="12E369EC" w:rsidR="001C30B7" w:rsidRPr="0084594F" w:rsidRDefault="001C30B7">
            <w:pPr>
              <w:rPr>
                <w:rFonts w:ascii="Arial" w:hAnsi="Arial" w:cs="Arial"/>
                <w:b/>
              </w:rPr>
            </w:pPr>
          </w:p>
        </w:tc>
        <w:tc>
          <w:tcPr>
            <w:tcW w:w="7179" w:type="dxa"/>
          </w:tcPr>
          <w:p w14:paraId="6DDDCB75" w14:textId="21B12EA2" w:rsidR="002D0A6C" w:rsidRPr="0084594F" w:rsidRDefault="002D0A6C">
            <w:pPr>
              <w:rPr>
                <w:rFonts w:ascii="Arial" w:hAnsi="Arial" w:cs="Arial"/>
              </w:rPr>
            </w:pPr>
          </w:p>
        </w:tc>
        <w:tc>
          <w:tcPr>
            <w:tcW w:w="840" w:type="dxa"/>
          </w:tcPr>
          <w:p w14:paraId="70D32683" w14:textId="77777777" w:rsidR="001C30B7" w:rsidRPr="0084594F" w:rsidRDefault="001C30B7">
            <w:pPr>
              <w:rPr>
                <w:rFonts w:ascii="Arial" w:hAnsi="Arial" w:cs="Arial"/>
                <w:b/>
              </w:rPr>
            </w:pPr>
          </w:p>
        </w:tc>
      </w:tr>
      <w:tr w:rsidR="001C30B7" w14:paraId="0FF0FA2E" w14:textId="77777777" w:rsidTr="00823A2B">
        <w:tc>
          <w:tcPr>
            <w:tcW w:w="1615" w:type="dxa"/>
          </w:tcPr>
          <w:p w14:paraId="54413643" w14:textId="6CD72D53" w:rsidR="001C30B7" w:rsidRPr="0084594F" w:rsidRDefault="00AD24A9">
            <w:pPr>
              <w:rPr>
                <w:rFonts w:ascii="Arial" w:hAnsi="Arial" w:cs="Arial"/>
                <w:b/>
              </w:rPr>
            </w:pPr>
            <w:r>
              <w:rPr>
                <w:rFonts w:ascii="Arial" w:hAnsi="Arial" w:cs="Arial"/>
                <w:b/>
              </w:rPr>
              <w:t>75</w:t>
            </w:r>
            <w:r w:rsidR="00BA46A9">
              <w:rPr>
                <w:rFonts w:ascii="Arial" w:hAnsi="Arial" w:cs="Arial"/>
                <w:b/>
              </w:rPr>
              <w:t>/</w:t>
            </w:r>
            <w:r>
              <w:rPr>
                <w:rFonts w:ascii="Arial" w:hAnsi="Arial" w:cs="Arial"/>
                <w:b/>
              </w:rPr>
              <w:t>24</w:t>
            </w:r>
          </w:p>
        </w:tc>
        <w:tc>
          <w:tcPr>
            <w:tcW w:w="7179" w:type="dxa"/>
          </w:tcPr>
          <w:p w14:paraId="5A9E1C0C" w14:textId="77777777" w:rsidR="001C30B7" w:rsidRDefault="00265EB8">
            <w:pPr>
              <w:rPr>
                <w:rFonts w:ascii="Arial" w:hAnsi="Arial" w:cs="Arial"/>
                <w:b/>
                <w:bCs/>
              </w:rPr>
            </w:pPr>
            <w:r>
              <w:rPr>
                <w:rFonts w:ascii="Arial" w:hAnsi="Arial" w:cs="Arial"/>
                <w:b/>
                <w:bCs/>
              </w:rPr>
              <w:t>OutdoorLads Shop – New Supplier</w:t>
            </w:r>
          </w:p>
          <w:p w14:paraId="24582F03" w14:textId="77777777" w:rsidR="004844E7" w:rsidRDefault="004844E7">
            <w:pPr>
              <w:rPr>
                <w:rFonts w:ascii="Arial" w:hAnsi="Arial" w:cs="Arial"/>
                <w:b/>
                <w:bCs/>
              </w:rPr>
            </w:pPr>
          </w:p>
          <w:p w14:paraId="12CC8D23" w14:textId="77777777" w:rsidR="00DA6B56" w:rsidRDefault="00265EB8">
            <w:pPr>
              <w:rPr>
                <w:rFonts w:ascii="Arial" w:hAnsi="Arial" w:cs="Arial"/>
              </w:rPr>
            </w:pPr>
            <w:r>
              <w:rPr>
                <w:rFonts w:ascii="Arial" w:hAnsi="Arial" w:cs="Arial"/>
              </w:rPr>
              <w:t>It has been agreed to move away from current supplier Speadshirt due to increasing mark ups</w:t>
            </w:r>
            <w:r w:rsidR="004844E7">
              <w:rPr>
                <w:rFonts w:ascii="Arial" w:hAnsi="Arial" w:cs="Arial"/>
              </w:rPr>
              <w:t xml:space="preserve"> – prices are very expensive now, and better value can be obtained elsewhere. </w:t>
            </w:r>
          </w:p>
          <w:p w14:paraId="13C00DE8" w14:textId="77777777" w:rsidR="00DA6B56" w:rsidRDefault="00DA6B56">
            <w:pPr>
              <w:rPr>
                <w:rFonts w:ascii="Arial" w:hAnsi="Arial" w:cs="Arial"/>
              </w:rPr>
            </w:pPr>
          </w:p>
          <w:p w14:paraId="4D6CF2B6" w14:textId="14025032" w:rsidR="00844C14" w:rsidRDefault="003279E3">
            <w:pPr>
              <w:rPr>
                <w:rFonts w:ascii="Arial" w:hAnsi="Arial" w:cs="Arial"/>
              </w:rPr>
            </w:pPr>
            <w:r>
              <w:rPr>
                <w:rFonts w:ascii="Arial" w:hAnsi="Arial" w:cs="Arial"/>
              </w:rPr>
              <w:t>Discussions</w:t>
            </w:r>
            <w:r w:rsidR="00DA6B56">
              <w:rPr>
                <w:rFonts w:ascii="Arial" w:hAnsi="Arial" w:cs="Arial"/>
              </w:rPr>
              <w:t xml:space="preserve"> have been held with two potential new suppliers</w:t>
            </w:r>
            <w:r>
              <w:rPr>
                <w:rFonts w:ascii="Arial" w:hAnsi="Arial" w:cs="Arial"/>
              </w:rPr>
              <w:t xml:space="preserve">. Trustees discussed the merits of each, noting that prices were similar but that </w:t>
            </w:r>
            <w:r w:rsidR="00B40D0D">
              <w:rPr>
                <w:rFonts w:ascii="Arial" w:hAnsi="Arial" w:cs="Arial"/>
              </w:rPr>
              <w:t xml:space="preserve">one supplier had provided more information on </w:t>
            </w:r>
            <w:r w:rsidR="00547DCB">
              <w:rPr>
                <w:rFonts w:ascii="Arial" w:hAnsi="Arial" w:cs="Arial"/>
              </w:rPr>
              <w:t>a wider product range and had offered to freeze prices for an initial period</w:t>
            </w:r>
            <w:r w:rsidR="00844C14">
              <w:rPr>
                <w:rFonts w:ascii="Arial" w:hAnsi="Arial" w:cs="Arial"/>
              </w:rPr>
              <w:t xml:space="preserve">. They were also extremely enthusiastic about OutdoorLads and </w:t>
            </w:r>
            <w:r w:rsidR="00CB79BE">
              <w:rPr>
                <w:rFonts w:ascii="Arial" w:hAnsi="Arial" w:cs="Arial"/>
              </w:rPr>
              <w:t xml:space="preserve">had some interesting design ideas for new products for members. </w:t>
            </w:r>
          </w:p>
          <w:p w14:paraId="37D7480B" w14:textId="77777777" w:rsidR="00844C14" w:rsidRDefault="00844C14">
            <w:pPr>
              <w:rPr>
                <w:rFonts w:ascii="Arial" w:hAnsi="Arial" w:cs="Arial"/>
              </w:rPr>
            </w:pPr>
          </w:p>
          <w:p w14:paraId="64CB7BE2" w14:textId="09F98BA2" w:rsidR="00265EB8" w:rsidRPr="00265EB8" w:rsidRDefault="00CB79BE">
            <w:pPr>
              <w:rPr>
                <w:rFonts w:ascii="Arial" w:hAnsi="Arial" w:cs="Arial"/>
              </w:rPr>
            </w:pPr>
            <w:r>
              <w:rPr>
                <w:rFonts w:ascii="Arial" w:hAnsi="Arial" w:cs="Arial"/>
              </w:rPr>
              <w:t xml:space="preserve">Following discussion, trustees agreed to proceed with </w:t>
            </w:r>
            <w:r w:rsidR="003210C1">
              <w:rPr>
                <w:rFonts w:ascii="Arial" w:hAnsi="Arial" w:cs="Arial"/>
              </w:rPr>
              <w:t xml:space="preserve">Expert Workwear as the new supplier. </w:t>
            </w:r>
            <w:r w:rsidR="00925272">
              <w:rPr>
                <w:rFonts w:ascii="Arial" w:hAnsi="Arial" w:cs="Arial"/>
              </w:rPr>
              <w:t xml:space="preserve">Office to follow this up with them and to commence getting a new shop live. </w:t>
            </w:r>
            <w:r w:rsidR="00265EB8">
              <w:rPr>
                <w:rFonts w:ascii="Arial" w:hAnsi="Arial" w:cs="Arial"/>
              </w:rPr>
              <w:t xml:space="preserve"> </w:t>
            </w:r>
          </w:p>
        </w:tc>
        <w:tc>
          <w:tcPr>
            <w:tcW w:w="840" w:type="dxa"/>
          </w:tcPr>
          <w:p w14:paraId="3973A5B9" w14:textId="77777777" w:rsidR="001C30B7" w:rsidRDefault="001C30B7">
            <w:pPr>
              <w:rPr>
                <w:rFonts w:ascii="Arial" w:hAnsi="Arial" w:cs="Arial"/>
                <w:b/>
              </w:rPr>
            </w:pPr>
          </w:p>
          <w:p w14:paraId="16AE8CDC" w14:textId="77777777" w:rsidR="00925272" w:rsidRDefault="00925272">
            <w:pPr>
              <w:rPr>
                <w:rFonts w:ascii="Arial" w:hAnsi="Arial" w:cs="Arial"/>
                <w:b/>
              </w:rPr>
            </w:pPr>
          </w:p>
          <w:p w14:paraId="6676B7F1" w14:textId="77777777" w:rsidR="00925272" w:rsidRDefault="00925272">
            <w:pPr>
              <w:rPr>
                <w:rFonts w:ascii="Arial" w:hAnsi="Arial" w:cs="Arial"/>
                <w:b/>
              </w:rPr>
            </w:pPr>
          </w:p>
          <w:p w14:paraId="6766785F" w14:textId="77777777" w:rsidR="00925272" w:rsidRDefault="00925272">
            <w:pPr>
              <w:rPr>
                <w:rFonts w:ascii="Arial" w:hAnsi="Arial" w:cs="Arial"/>
                <w:b/>
              </w:rPr>
            </w:pPr>
          </w:p>
          <w:p w14:paraId="58107B0E" w14:textId="77777777" w:rsidR="00925272" w:rsidRDefault="00925272">
            <w:pPr>
              <w:rPr>
                <w:rFonts w:ascii="Arial" w:hAnsi="Arial" w:cs="Arial"/>
                <w:b/>
              </w:rPr>
            </w:pPr>
          </w:p>
          <w:p w14:paraId="3DBF81F5" w14:textId="77777777" w:rsidR="00925272" w:rsidRDefault="00925272">
            <w:pPr>
              <w:rPr>
                <w:rFonts w:ascii="Arial" w:hAnsi="Arial" w:cs="Arial"/>
                <w:b/>
              </w:rPr>
            </w:pPr>
          </w:p>
          <w:p w14:paraId="744A4796" w14:textId="77777777" w:rsidR="00925272" w:rsidRDefault="00925272">
            <w:pPr>
              <w:rPr>
                <w:rFonts w:ascii="Arial" w:hAnsi="Arial" w:cs="Arial"/>
                <w:b/>
              </w:rPr>
            </w:pPr>
          </w:p>
          <w:p w14:paraId="572EA311" w14:textId="77777777" w:rsidR="00925272" w:rsidRDefault="00925272">
            <w:pPr>
              <w:rPr>
                <w:rFonts w:ascii="Arial" w:hAnsi="Arial" w:cs="Arial"/>
                <w:b/>
              </w:rPr>
            </w:pPr>
          </w:p>
          <w:p w14:paraId="3A9B7326" w14:textId="77777777" w:rsidR="00925272" w:rsidRDefault="00925272">
            <w:pPr>
              <w:rPr>
                <w:rFonts w:ascii="Arial" w:hAnsi="Arial" w:cs="Arial"/>
                <w:b/>
              </w:rPr>
            </w:pPr>
          </w:p>
          <w:p w14:paraId="44255062" w14:textId="77777777" w:rsidR="00925272" w:rsidRDefault="00925272">
            <w:pPr>
              <w:rPr>
                <w:rFonts w:ascii="Arial" w:hAnsi="Arial" w:cs="Arial"/>
                <w:b/>
              </w:rPr>
            </w:pPr>
          </w:p>
          <w:p w14:paraId="491DC6B8" w14:textId="77777777" w:rsidR="00925272" w:rsidRDefault="00925272">
            <w:pPr>
              <w:rPr>
                <w:rFonts w:ascii="Arial" w:hAnsi="Arial" w:cs="Arial"/>
                <w:b/>
              </w:rPr>
            </w:pPr>
          </w:p>
          <w:p w14:paraId="1974DA55" w14:textId="77777777" w:rsidR="00925272" w:rsidRDefault="00925272">
            <w:pPr>
              <w:rPr>
                <w:rFonts w:ascii="Arial" w:hAnsi="Arial" w:cs="Arial"/>
                <w:b/>
              </w:rPr>
            </w:pPr>
          </w:p>
          <w:p w14:paraId="21924FC4" w14:textId="77777777" w:rsidR="00925272" w:rsidRDefault="00925272">
            <w:pPr>
              <w:rPr>
                <w:rFonts w:ascii="Arial" w:hAnsi="Arial" w:cs="Arial"/>
                <w:b/>
              </w:rPr>
            </w:pPr>
          </w:p>
          <w:p w14:paraId="0E2DFDC2" w14:textId="77777777" w:rsidR="00925272" w:rsidRDefault="00925272">
            <w:pPr>
              <w:rPr>
                <w:rFonts w:ascii="Arial" w:hAnsi="Arial" w:cs="Arial"/>
                <w:b/>
              </w:rPr>
            </w:pPr>
          </w:p>
          <w:p w14:paraId="39222C7D" w14:textId="77777777" w:rsidR="00925272" w:rsidRDefault="00925272">
            <w:pPr>
              <w:rPr>
                <w:rFonts w:ascii="Arial" w:hAnsi="Arial" w:cs="Arial"/>
                <w:b/>
              </w:rPr>
            </w:pPr>
            <w:r>
              <w:rPr>
                <w:rFonts w:ascii="Arial" w:hAnsi="Arial" w:cs="Arial"/>
                <w:b/>
              </w:rPr>
              <w:t>LR</w:t>
            </w:r>
          </w:p>
          <w:p w14:paraId="6D5C7B3E" w14:textId="0C663F4F" w:rsidR="00925272" w:rsidRPr="0084594F" w:rsidRDefault="00925272">
            <w:pPr>
              <w:rPr>
                <w:rFonts w:ascii="Arial" w:hAnsi="Arial" w:cs="Arial"/>
                <w:b/>
              </w:rPr>
            </w:pPr>
            <w:r>
              <w:rPr>
                <w:rFonts w:ascii="Arial" w:hAnsi="Arial" w:cs="Arial"/>
                <w:b/>
              </w:rPr>
              <w:t>DB</w:t>
            </w:r>
          </w:p>
        </w:tc>
      </w:tr>
      <w:tr w:rsidR="001C30B7" w14:paraId="46C4B123" w14:textId="77777777" w:rsidTr="00823A2B">
        <w:tc>
          <w:tcPr>
            <w:tcW w:w="1615" w:type="dxa"/>
          </w:tcPr>
          <w:p w14:paraId="47DB61F7" w14:textId="77777777" w:rsidR="001C30B7" w:rsidRPr="00296D5F" w:rsidRDefault="001C30B7">
            <w:pPr>
              <w:rPr>
                <w:rFonts w:ascii="Arial" w:hAnsi="Arial" w:cs="Arial"/>
                <w:b/>
                <w:color w:val="000000" w:themeColor="text1"/>
              </w:rPr>
            </w:pPr>
          </w:p>
        </w:tc>
        <w:tc>
          <w:tcPr>
            <w:tcW w:w="7179" w:type="dxa"/>
          </w:tcPr>
          <w:p w14:paraId="44F2AFCE" w14:textId="77777777" w:rsidR="00C53423" w:rsidRDefault="00C53423" w:rsidP="00DE0163">
            <w:pPr>
              <w:rPr>
                <w:rFonts w:ascii="Arial" w:hAnsi="Arial" w:cs="Arial"/>
                <w:color w:val="000000" w:themeColor="text1"/>
              </w:rPr>
            </w:pPr>
          </w:p>
          <w:p w14:paraId="464A2728" w14:textId="5391596E" w:rsidR="00BA46A9" w:rsidRPr="00296D5F" w:rsidRDefault="00BA46A9" w:rsidP="00DE0163">
            <w:pPr>
              <w:rPr>
                <w:rFonts w:ascii="Arial" w:hAnsi="Arial" w:cs="Arial"/>
                <w:color w:val="000000" w:themeColor="text1"/>
              </w:rPr>
            </w:pPr>
          </w:p>
        </w:tc>
        <w:tc>
          <w:tcPr>
            <w:tcW w:w="840" w:type="dxa"/>
          </w:tcPr>
          <w:p w14:paraId="25CD0EFC" w14:textId="77777777" w:rsidR="001C30B7" w:rsidRPr="0084594F" w:rsidRDefault="001C30B7">
            <w:pPr>
              <w:rPr>
                <w:rFonts w:ascii="Arial" w:hAnsi="Arial" w:cs="Arial"/>
                <w:b/>
              </w:rPr>
            </w:pPr>
          </w:p>
        </w:tc>
      </w:tr>
      <w:tr w:rsidR="001C30B7" w14:paraId="022F162E" w14:textId="77777777" w:rsidTr="00823A2B">
        <w:tc>
          <w:tcPr>
            <w:tcW w:w="1615" w:type="dxa"/>
          </w:tcPr>
          <w:p w14:paraId="2A1E7188" w14:textId="331FA01A" w:rsidR="001C30B7" w:rsidRPr="0084594F" w:rsidRDefault="00AD24A9">
            <w:pPr>
              <w:rPr>
                <w:rFonts w:ascii="Arial" w:hAnsi="Arial" w:cs="Arial"/>
                <w:b/>
              </w:rPr>
            </w:pPr>
            <w:r>
              <w:rPr>
                <w:rFonts w:ascii="Arial" w:hAnsi="Arial" w:cs="Arial"/>
                <w:b/>
              </w:rPr>
              <w:t>76</w:t>
            </w:r>
            <w:r w:rsidR="00BA46A9">
              <w:rPr>
                <w:rFonts w:ascii="Arial" w:hAnsi="Arial" w:cs="Arial"/>
                <w:b/>
              </w:rPr>
              <w:t>/</w:t>
            </w:r>
            <w:r>
              <w:rPr>
                <w:rFonts w:ascii="Arial" w:hAnsi="Arial" w:cs="Arial"/>
                <w:b/>
              </w:rPr>
              <w:t>24</w:t>
            </w:r>
          </w:p>
        </w:tc>
        <w:tc>
          <w:tcPr>
            <w:tcW w:w="7179" w:type="dxa"/>
          </w:tcPr>
          <w:p w14:paraId="70DD870C" w14:textId="01C259CE" w:rsidR="009957B6" w:rsidRDefault="00265EB8">
            <w:pPr>
              <w:rPr>
                <w:rFonts w:ascii="Arial" w:hAnsi="Arial" w:cs="Arial"/>
                <w:b/>
                <w:bCs/>
              </w:rPr>
            </w:pPr>
            <w:r>
              <w:rPr>
                <w:rFonts w:ascii="Arial" w:hAnsi="Arial" w:cs="Arial"/>
                <w:b/>
                <w:bCs/>
              </w:rPr>
              <w:t>Policies</w:t>
            </w:r>
          </w:p>
          <w:p w14:paraId="689F30FE" w14:textId="77777777" w:rsidR="00823656" w:rsidRDefault="00823656">
            <w:pPr>
              <w:rPr>
                <w:rFonts w:ascii="Arial" w:hAnsi="Arial" w:cs="Arial"/>
                <w:b/>
                <w:bCs/>
              </w:rPr>
            </w:pPr>
          </w:p>
          <w:p w14:paraId="580F5027" w14:textId="64CBBE9E" w:rsidR="000870B8" w:rsidRDefault="00265EB8">
            <w:pPr>
              <w:rPr>
                <w:rFonts w:ascii="Arial" w:hAnsi="Arial" w:cs="Arial"/>
              </w:rPr>
            </w:pPr>
            <w:r w:rsidRPr="00265EB8">
              <w:rPr>
                <w:rFonts w:ascii="Arial" w:hAnsi="Arial" w:cs="Arial"/>
              </w:rPr>
              <w:t xml:space="preserve">JB </w:t>
            </w:r>
            <w:r>
              <w:rPr>
                <w:rFonts w:ascii="Arial" w:hAnsi="Arial" w:cs="Arial"/>
              </w:rPr>
              <w:t xml:space="preserve">looked at the Charity Commissions templates and </w:t>
            </w:r>
            <w:r w:rsidR="00213328">
              <w:rPr>
                <w:rFonts w:ascii="Arial" w:hAnsi="Arial" w:cs="Arial"/>
              </w:rPr>
              <w:t>found</w:t>
            </w:r>
            <w:r>
              <w:rPr>
                <w:rFonts w:ascii="Arial" w:hAnsi="Arial" w:cs="Arial"/>
              </w:rPr>
              <w:t xml:space="preserve"> a few elements missing on some of our policies as they had not been updated in a few years. Using the templates the updates have been made</w:t>
            </w:r>
            <w:r w:rsidR="00213328">
              <w:rPr>
                <w:rFonts w:ascii="Arial" w:hAnsi="Arial" w:cs="Arial"/>
              </w:rPr>
              <w:t xml:space="preserve"> and were put forward for approval at this board meeting:</w:t>
            </w:r>
          </w:p>
          <w:p w14:paraId="07FDAD99" w14:textId="77777777" w:rsidR="00823656" w:rsidRDefault="00823656">
            <w:pPr>
              <w:rPr>
                <w:rFonts w:ascii="Arial" w:hAnsi="Arial" w:cs="Arial"/>
              </w:rPr>
            </w:pPr>
          </w:p>
          <w:p w14:paraId="3704936A" w14:textId="3B4058E4" w:rsidR="00213328" w:rsidRDefault="00213328">
            <w:pPr>
              <w:rPr>
                <w:rFonts w:ascii="Arial" w:hAnsi="Arial" w:cs="Arial"/>
              </w:rPr>
            </w:pPr>
            <w:r>
              <w:rPr>
                <w:rFonts w:ascii="Arial" w:hAnsi="Arial" w:cs="Arial"/>
              </w:rPr>
              <w:t>Complaints Policy – Approved (with agreement that anonymous complaints need to provide evidence or they could become personal/malicious)</w:t>
            </w:r>
          </w:p>
          <w:p w14:paraId="24641CE4" w14:textId="220D444D" w:rsidR="00213328" w:rsidRDefault="00213328">
            <w:pPr>
              <w:rPr>
                <w:rFonts w:ascii="Arial" w:hAnsi="Arial" w:cs="Arial"/>
              </w:rPr>
            </w:pPr>
            <w:r>
              <w:rPr>
                <w:rFonts w:ascii="Arial" w:hAnsi="Arial" w:cs="Arial"/>
              </w:rPr>
              <w:t>Anti-Bribery Policy – Approved</w:t>
            </w:r>
          </w:p>
          <w:p w14:paraId="4FCECA91" w14:textId="732779AE" w:rsidR="00213328" w:rsidRDefault="00213328">
            <w:pPr>
              <w:rPr>
                <w:rFonts w:ascii="Arial" w:hAnsi="Arial" w:cs="Arial"/>
              </w:rPr>
            </w:pPr>
            <w:r>
              <w:rPr>
                <w:rFonts w:ascii="Arial" w:hAnsi="Arial" w:cs="Arial"/>
              </w:rPr>
              <w:t>Reserves Policy – Approved</w:t>
            </w:r>
          </w:p>
          <w:p w14:paraId="64CB2F27" w14:textId="1385595D" w:rsidR="00213328" w:rsidRDefault="00213328">
            <w:pPr>
              <w:rPr>
                <w:rFonts w:ascii="Arial" w:hAnsi="Arial" w:cs="Arial"/>
              </w:rPr>
            </w:pPr>
            <w:r>
              <w:rPr>
                <w:rFonts w:ascii="Arial" w:hAnsi="Arial" w:cs="Arial"/>
              </w:rPr>
              <w:t>Procurement Policy – Approved</w:t>
            </w:r>
          </w:p>
          <w:p w14:paraId="55B873B0" w14:textId="4CFE4023" w:rsidR="00213328" w:rsidRDefault="00213328">
            <w:pPr>
              <w:rPr>
                <w:rFonts w:ascii="Arial" w:hAnsi="Arial" w:cs="Arial"/>
              </w:rPr>
            </w:pPr>
            <w:r>
              <w:rPr>
                <w:rFonts w:ascii="Arial" w:hAnsi="Arial" w:cs="Arial"/>
              </w:rPr>
              <w:t xml:space="preserve">Equality, Diversity &amp; Inclusion Policy – </w:t>
            </w:r>
            <w:r w:rsidR="000740E4">
              <w:rPr>
                <w:rFonts w:ascii="Arial" w:hAnsi="Arial" w:cs="Arial"/>
              </w:rPr>
              <w:t xml:space="preserve">it was agreed that Stu Innes would lead a review of this. </w:t>
            </w:r>
          </w:p>
          <w:p w14:paraId="71A91C96" w14:textId="1ED298DC" w:rsidR="00213328" w:rsidRPr="00265EB8" w:rsidRDefault="00213328">
            <w:pPr>
              <w:rPr>
                <w:rFonts w:ascii="Arial" w:hAnsi="Arial" w:cs="Arial"/>
              </w:rPr>
            </w:pPr>
            <w:r>
              <w:rPr>
                <w:rFonts w:ascii="Arial" w:hAnsi="Arial" w:cs="Arial"/>
              </w:rPr>
              <w:t>Refund Policy - Approved</w:t>
            </w:r>
          </w:p>
          <w:p w14:paraId="6CF63CB4" w14:textId="2691CC17" w:rsidR="009957B6" w:rsidRPr="006B462B" w:rsidRDefault="009957B6" w:rsidP="00BA46A9">
            <w:pPr>
              <w:rPr>
                <w:rFonts w:ascii="Arial" w:hAnsi="Arial" w:cs="Arial"/>
                <w:b/>
                <w:bCs/>
              </w:rPr>
            </w:pPr>
          </w:p>
        </w:tc>
        <w:tc>
          <w:tcPr>
            <w:tcW w:w="840" w:type="dxa"/>
          </w:tcPr>
          <w:p w14:paraId="0730E7C4" w14:textId="77777777" w:rsidR="001C30B7" w:rsidRDefault="001C30B7">
            <w:pPr>
              <w:rPr>
                <w:rFonts w:ascii="Arial" w:hAnsi="Arial" w:cs="Arial"/>
                <w:b/>
              </w:rPr>
            </w:pPr>
          </w:p>
          <w:p w14:paraId="4F346317" w14:textId="77777777" w:rsidR="000740E4" w:rsidRDefault="000740E4">
            <w:pPr>
              <w:rPr>
                <w:rFonts w:ascii="Arial" w:hAnsi="Arial" w:cs="Arial"/>
                <w:b/>
              </w:rPr>
            </w:pPr>
          </w:p>
          <w:p w14:paraId="19017E7D" w14:textId="77777777" w:rsidR="000740E4" w:rsidRDefault="000740E4">
            <w:pPr>
              <w:rPr>
                <w:rFonts w:ascii="Arial" w:hAnsi="Arial" w:cs="Arial"/>
                <w:b/>
              </w:rPr>
            </w:pPr>
          </w:p>
          <w:p w14:paraId="60D75AD7" w14:textId="77777777" w:rsidR="000740E4" w:rsidRDefault="000740E4">
            <w:pPr>
              <w:rPr>
                <w:rFonts w:ascii="Arial" w:hAnsi="Arial" w:cs="Arial"/>
                <w:b/>
              </w:rPr>
            </w:pPr>
          </w:p>
          <w:p w14:paraId="57926D1A" w14:textId="77777777" w:rsidR="000740E4" w:rsidRDefault="000740E4">
            <w:pPr>
              <w:rPr>
                <w:rFonts w:ascii="Arial" w:hAnsi="Arial" w:cs="Arial"/>
                <w:b/>
              </w:rPr>
            </w:pPr>
          </w:p>
          <w:p w14:paraId="1E5EDE85" w14:textId="77777777" w:rsidR="000740E4" w:rsidRDefault="000740E4">
            <w:pPr>
              <w:rPr>
                <w:rFonts w:ascii="Arial" w:hAnsi="Arial" w:cs="Arial"/>
                <w:b/>
              </w:rPr>
            </w:pPr>
          </w:p>
          <w:p w14:paraId="524E086B" w14:textId="77777777" w:rsidR="000740E4" w:rsidRDefault="000740E4">
            <w:pPr>
              <w:rPr>
                <w:rFonts w:ascii="Arial" w:hAnsi="Arial" w:cs="Arial"/>
                <w:b/>
              </w:rPr>
            </w:pPr>
          </w:p>
          <w:p w14:paraId="714D3A90" w14:textId="77777777" w:rsidR="000740E4" w:rsidRDefault="000740E4">
            <w:pPr>
              <w:rPr>
                <w:rFonts w:ascii="Arial" w:hAnsi="Arial" w:cs="Arial"/>
                <w:b/>
              </w:rPr>
            </w:pPr>
          </w:p>
          <w:p w14:paraId="56008003" w14:textId="77777777" w:rsidR="000740E4" w:rsidRDefault="000740E4">
            <w:pPr>
              <w:rPr>
                <w:rFonts w:ascii="Arial" w:hAnsi="Arial" w:cs="Arial"/>
                <w:b/>
              </w:rPr>
            </w:pPr>
          </w:p>
          <w:p w14:paraId="4F4B1FF3" w14:textId="77777777" w:rsidR="000740E4" w:rsidRDefault="000740E4">
            <w:pPr>
              <w:rPr>
                <w:rFonts w:ascii="Arial" w:hAnsi="Arial" w:cs="Arial"/>
                <w:b/>
              </w:rPr>
            </w:pPr>
          </w:p>
          <w:p w14:paraId="245DA20A" w14:textId="77777777" w:rsidR="000740E4" w:rsidRDefault="000740E4">
            <w:pPr>
              <w:rPr>
                <w:rFonts w:ascii="Arial" w:hAnsi="Arial" w:cs="Arial"/>
                <w:b/>
              </w:rPr>
            </w:pPr>
          </w:p>
          <w:p w14:paraId="18FAA50D" w14:textId="77777777" w:rsidR="000740E4" w:rsidRDefault="000740E4">
            <w:pPr>
              <w:rPr>
                <w:rFonts w:ascii="Arial" w:hAnsi="Arial" w:cs="Arial"/>
                <w:b/>
              </w:rPr>
            </w:pPr>
          </w:p>
          <w:p w14:paraId="60EF0274" w14:textId="77777777" w:rsidR="000740E4" w:rsidRDefault="000740E4">
            <w:pPr>
              <w:rPr>
                <w:rFonts w:ascii="Arial" w:hAnsi="Arial" w:cs="Arial"/>
                <w:b/>
              </w:rPr>
            </w:pPr>
          </w:p>
          <w:p w14:paraId="3D83BE7A" w14:textId="0456BEB7" w:rsidR="000740E4" w:rsidRPr="0084594F" w:rsidRDefault="000740E4">
            <w:pPr>
              <w:rPr>
                <w:rFonts w:ascii="Arial" w:hAnsi="Arial" w:cs="Arial"/>
                <w:b/>
              </w:rPr>
            </w:pPr>
            <w:r>
              <w:rPr>
                <w:rFonts w:ascii="Arial" w:hAnsi="Arial" w:cs="Arial"/>
                <w:b/>
              </w:rPr>
              <w:t>SI</w:t>
            </w:r>
          </w:p>
        </w:tc>
      </w:tr>
      <w:tr w:rsidR="001C30B7" w14:paraId="4EE34881" w14:textId="77777777" w:rsidTr="00823A2B">
        <w:tc>
          <w:tcPr>
            <w:tcW w:w="1615" w:type="dxa"/>
          </w:tcPr>
          <w:p w14:paraId="204526E9" w14:textId="3F237B95" w:rsidR="001C30B7" w:rsidRPr="0084594F" w:rsidRDefault="00AD24A9">
            <w:pPr>
              <w:rPr>
                <w:rFonts w:ascii="Arial" w:hAnsi="Arial" w:cs="Arial"/>
                <w:b/>
              </w:rPr>
            </w:pPr>
            <w:r>
              <w:rPr>
                <w:rFonts w:ascii="Arial" w:hAnsi="Arial" w:cs="Arial"/>
                <w:b/>
              </w:rPr>
              <w:t>77</w:t>
            </w:r>
            <w:r w:rsidR="00BA46A9">
              <w:rPr>
                <w:rFonts w:ascii="Arial" w:hAnsi="Arial" w:cs="Arial"/>
                <w:b/>
              </w:rPr>
              <w:t>/</w:t>
            </w:r>
            <w:r>
              <w:rPr>
                <w:rFonts w:ascii="Arial" w:hAnsi="Arial" w:cs="Arial"/>
                <w:b/>
              </w:rPr>
              <w:t>24</w:t>
            </w:r>
          </w:p>
        </w:tc>
        <w:tc>
          <w:tcPr>
            <w:tcW w:w="7179" w:type="dxa"/>
          </w:tcPr>
          <w:p w14:paraId="524D70D2" w14:textId="643F628D" w:rsidR="00464FAF" w:rsidRPr="00D76D78" w:rsidRDefault="00213328">
            <w:pPr>
              <w:rPr>
                <w:rFonts w:ascii="Arial" w:hAnsi="Arial" w:cs="Arial"/>
                <w:b/>
                <w:bCs/>
              </w:rPr>
            </w:pPr>
            <w:r>
              <w:rPr>
                <w:rFonts w:ascii="Arial" w:hAnsi="Arial" w:cs="Arial"/>
                <w:b/>
                <w:bCs/>
              </w:rPr>
              <w:t>Leaders Weekends in Feb and March/ Kettlewell Away Weekend</w:t>
            </w:r>
          </w:p>
          <w:p w14:paraId="1F4EBF0B" w14:textId="77777777" w:rsidR="00511EA6" w:rsidRDefault="00213328">
            <w:pPr>
              <w:rPr>
                <w:rFonts w:ascii="Arial" w:hAnsi="Arial" w:cs="Arial"/>
              </w:rPr>
            </w:pPr>
            <w:proofErr w:type="gramStart"/>
            <w:r w:rsidRPr="00213328">
              <w:rPr>
                <w:rFonts w:ascii="Arial" w:hAnsi="Arial" w:cs="Arial"/>
              </w:rPr>
              <w:lastRenderedPageBreak/>
              <w:t>Leaders</w:t>
            </w:r>
            <w:proofErr w:type="gramEnd"/>
            <w:r w:rsidRPr="00213328">
              <w:rPr>
                <w:rFonts w:ascii="Arial" w:hAnsi="Arial" w:cs="Arial"/>
              </w:rPr>
              <w:t xml:space="preserve"> weekends are </w:t>
            </w:r>
            <w:r w:rsidR="00511EA6">
              <w:rPr>
                <w:rFonts w:ascii="Arial" w:hAnsi="Arial" w:cs="Arial"/>
              </w:rPr>
              <w:t>proving</w:t>
            </w:r>
            <w:r w:rsidRPr="00213328">
              <w:rPr>
                <w:rFonts w:ascii="Arial" w:hAnsi="Arial" w:cs="Arial"/>
              </w:rPr>
              <w:t xml:space="preserve"> popular in both the North &amp; Sou</w:t>
            </w:r>
            <w:r w:rsidR="002226A0">
              <w:rPr>
                <w:rFonts w:ascii="Arial" w:hAnsi="Arial" w:cs="Arial"/>
              </w:rPr>
              <w:t xml:space="preserve">th, and we are working with the Regional Co-Ordinators on what will be the focus in each area. </w:t>
            </w:r>
          </w:p>
          <w:p w14:paraId="4DE5CBA4" w14:textId="77777777" w:rsidR="00511EA6" w:rsidRDefault="00511EA6">
            <w:pPr>
              <w:rPr>
                <w:rFonts w:ascii="Arial" w:hAnsi="Arial" w:cs="Arial"/>
              </w:rPr>
            </w:pPr>
          </w:p>
          <w:p w14:paraId="45F96995" w14:textId="2B03DA98" w:rsidR="00182829" w:rsidRPr="00213328" w:rsidRDefault="002226A0">
            <w:pPr>
              <w:rPr>
                <w:rFonts w:ascii="Arial" w:hAnsi="Arial" w:cs="Arial"/>
              </w:rPr>
            </w:pPr>
            <w:r>
              <w:rPr>
                <w:rFonts w:ascii="Arial" w:hAnsi="Arial" w:cs="Arial"/>
              </w:rPr>
              <w:t xml:space="preserve">Dan Blackwell has provided data for Kettlewell that will help with discussion on data analysis, events, &amp; waiting lists, </w:t>
            </w:r>
          </w:p>
          <w:p w14:paraId="17F281DA" w14:textId="11E21E1A" w:rsidR="00843B74" w:rsidRPr="000870B8" w:rsidRDefault="00843B74" w:rsidP="00BA46A9">
            <w:pPr>
              <w:rPr>
                <w:rFonts w:ascii="Arial" w:hAnsi="Arial" w:cs="Arial"/>
              </w:rPr>
            </w:pPr>
          </w:p>
        </w:tc>
        <w:tc>
          <w:tcPr>
            <w:tcW w:w="840" w:type="dxa"/>
          </w:tcPr>
          <w:p w14:paraId="4D6C4D6E" w14:textId="77777777" w:rsidR="001C30B7" w:rsidRPr="0084594F" w:rsidRDefault="001C30B7">
            <w:pPr>
              <w:rPr>
                <w:rFonts w:ascii="Arial" w:hAnsi="Arial" w:cs="Arial"/>
                <w:b/>
              </w:rPr>
            </w:pPr>
          </w:p>
        </w:tc>
      </w:tr>
      <w:tr w:rsidR="009957B6" w14:paraId="377CF0C2" w14:textId="77777777" w:rsidTr="00823A2B">
        <w:tc>
          <w:tcPr>
            <w:tcW w:w="1615" w:type="dxa"/>
          </w:tcPr>
          <w:p w14:paraId="43DD8E0D" w14:textId="7490921A" w:rsidR="009957B6" w:rsidRPr="00086EB7" w:rsidRDefault="00AD24A9">
            <w:pPr>
              <w:rPr>
                <w:rFonts w:ascii="Arial" w:hAnsi="Arial" w:cs="Arial"/>
              </w:rPr>
            </w:pPr>
            <w:r w:rsidRPr="00086EB7">
              <w:rPr>
                <w:rFonts w:ascii="Arial" w:hAnsi="Arial" w:cs="Arial"/>
              </w:rPr>
              <w:t>78</w:t>
            </w:r>
            <w:r w:rsidR="00BA46A9" w:rsidRPr="00086EB7">
              <w:rPr>
                <w:rFonts w:ascii="Arial" w:hAnsi="Arial" w:cs="Arial"/>
              </w:rPr>
              <w:t>/</w:t>
            </w:r>
            <w:r w:rsidRPr="00086EB7">
              <w:rPr>
                <w:rFonts w:ascii="Arial" w:hAnsi="Arial" w:cs="Arial"/>
              </w:rPr>
              <w:t>24</w:t>
            </w:r>
          </w:p>
        </w:tc>
        <w:tc>
          <w:tcPr>
            <w:tcW w:w="7179" w:type="dxa"/>
          </w:tcPr>
          <w:p w14:paraId="14C3EDF2" w14:textId="4DDBF1E6" w:rsidR="009920AF" w:rsidRPr="00086EB7" w:rsidRDefault="002226A0">
            <w:pPr>
              <w:rPr>
                <w:rFonts w:ascii="Arial" w:hAnsi="Arial" w:cs="Arial"/>
              </w:rPr>
            </w:pPr>
            <w:r w:rsidRPr="00086EB7">
              <w:rPr>
                <w:rFonts w:ascii="Arial" w:hAnsi="Arial" w:cs="Arial"/>
              </w:rPr>
              <w:t>Website Update/ Cookiebot Proposal</w:t>
            </w:r>
          </w:p>
          <w:p w14:paraId="115F1F1F" w14:textId="77777777" w:rsidR="000C05C5" w:rsidRPr="00086EB7" w:rsidRDefault="000C05C5">
            <w:pPr>
              <w:rPr>
                <w:rFonts w:ascii="Arial" w:hAnsi="Arial" w:cs="Arial"/>
              </w:rPr>
            </w:pPr>
          </w:p>
          <w:p w14:paraId="6717A4DD" w14:textId="77777777" w:rsidR="000C05C5" w:rsidRDefault="000C05C5">
            <w:pPr>
              <w:rPr>
                <w:rFonts w:ascii="Arial" w:hAnsi="Arial" w:cs="Arial"/>
              </w:rPr>
            </w:pPr>
            <w:r>
              <w:rPr>
                <w:rFonts w:ascii="Arial" w:hAnsi="Arial" w:cs="Arial"/>
              </w:rPr>
              <w:t xml:space="preserve">Liam had submitted a paper on the use of a CookieBot proposal to ensure the website if fully compliant in terms of cookies – currently people are not asked about their cookie preferences. </w:t>
            </w:r>
          </w:p>
          <w:p w14:paraId="10AE287D" w14:textId="77777777" w:rsidR="000C05C5" w:rsidRPr="00086EB7" w:rsidRDefault="000C05C5">
            <w:pPr>
              <w:rPr>
                <w:rFonts w:ascii="Arial" w:hAnsi="Arial" w:cs="Arial"/>
              </w:rPr>
            </w:pPr>
          </w:p>
          <w:p w14:paraId="5D8DAB22" w14:textId="1FAB445E" w:rsidR="009920AF" w:rsidRPr="00086EB7" w:rsidRDefault="000C05C5">
            <w:pPr>
              <w:rPr>
                <w:rFonts w:ascii="Arial" w:hAnsi="Arial" w:cs="Arial"/>
              </w:rPr>
            </w:pPr>
            <w:r w:rsidRPr="00086EB7">
              <w:rPr>
                <w:rFonts w:ascii="Arial" w:hAnsi="Arial" w:cs="Arial"/>
              </w:rPr>
              <w:t xml:space="preserve">A quote for this work from </w:t>
            </w:r>
            <w:r w:rsidR="002226A0" w:rsidRPr="00086EB7">
              <w:rPr>
                <w:rFonts w:ascii="Arial" w:hAnsi="Arial" w:cs="Arial"/>
              </w:rPr>
              <w:t xml:space="preserve">current website provider Adaptive </w:t>
            </w:r>
            <w:r w:rsidRPr="00086EB7">
              <w:rPr>
                <w:rFonts w:ascii="Arial" w:hAnsi="Arial" w:cs="Arial"/>
              </w:rPr>
              <w:t xml:space="preserve">was provided. </w:t>
            </w:r>
            <w:r w:rsidR="00EC0A49" w:rsidRPr="00086EB7">
              <w:rPr>
                <w:rFonts w:ascii="Arial" w:hAnsi="Arial" w:cs="Arial"/>
              </w:rPr>
              <w:t xml:space="preserve">Trustees felt this was a lot of money and wanted to ensure we were obtaining best value. Joe Bailey is to </w:t>
            </w:r>
            <w:r w:rsidR="00086EB7" w:rsidRPr="00086EB7">
              <w:rPr>
                <w:rFonts w:ascii="Arial" w:hAnsi="Arial" w:cs="Arial"/>
              </w:rPr>
              <w:t xml:space="preserve">do some research into alternatives. Liam is to ask Adaptive if </w:t>
            </w:r>
            <w:r w:rsidR="0005699B" w:rsidRPr="00086EB7">
              <w:rPr>
                <w:rFonts w:ascii="Arial" w:hAnsi="Arial" w:cs="Arial"/>
              </w:rPr>
              <w:t>their</w:t>
            </w:r>
            <w:r w:rsidR="00086EB7" w:rsidRPr="00086EB7">
              <w:rPr>
                <w:rFonts w:ascii="Arial" w:hAnsi="Arial" w:cs="Arial"/>
              </w:rPr>
              <w:t xml:space="preserve"> quote can be made more competitive, and </w:t>
            </w:r>
            <w:proofErr w:type="gramStart"/>
            <w:r w:rsidR="00086EB7" w:rsidRPr="00086EB7">
              <w:rPr>
                <w:rFonts w:ascii="Arial" w:hAnsi="Arial" w:cs="Arial"/>
              </w:rPr>
              <w:t>in particular the</w:t>
            </w:r>
            <w:proofErr w:type="gramEnd"/>
            <w:r w:rsidR="00086EB7" w:rsidRPr="00086EB7">
              <w:rPr>
                <w:rFonts w:ascii="Arial" w:hAnsi="Arial" w:cs="Arial"/>
              </w:rPr>
              <w:t xml:space="preserve"> level of service may not be requited – it could maybe be scoped back to allow for a lower price?</w:t>
            </w:r>
          </w:p>
          <w:p w14:paraId="259F7273" w14:textId="14250BBA" w:rsidR="00086EB7" w:rsidRPr="009920AF" w:rsidRDefault="00086EB7">
            <w:pPr>
              <w:rPr>
                <w:rFonts w:ascii="Arial" w:hAnsi="Arial" w:cs="Arial"/>
              </w:rPr>
            </w:pPr>
          </w:p>
        </w:tc>
        <w:tc>
          <w:tcPr>
            <w:tcW w:w="840" w:type="dxa"/>
          </w:tcPr>
          <w:p w14:paraId="50A154C4" w14:textId="77777777" w:rsidR="009957B6" w:rsidRDefault="009957B6">
            <w:pPr>
              <w:rPr>
                <w:rFonts w:ascii="Arial" w:hAnsi="Arial" w:cs="Arial"/>
                <w:b/>
              </w:rPr>
            </w:pPr>
          </w:p>
          <w:p w14:paraId="528D2C0C" w14:textId="77777777" w:rsidR="00086EB7" w:rsidRDefault="00086EB7">
            <w:pPr>
              <w:rPr>
                <w:rFonts w:ascii="Arial" w:hAnsi="Arial" w:cs="Arial"/>
                <w:b/>
              </w:rPr>
            </w:pPr>
          </w:p>
          <w:p w14:paraId="7CE7F2F8" w14:textId="77777777" w:rsidR="00086EB7" w:rsidRDefault="00086EB7">
            <w:pPr>
              <w:rPr>
                <w:rFonts w:ascii="Arial" w:hAnsi="Arial" w:cs="Arial"/>
                <w:b/>
              </w:rPr>
            </w:pPr>
          </w:p>
          <w:p w14:paraId="4AAB0C7F" w14:textId="77777777" w:rsidR="00086EB7" w:rsidRDefault="00086EB7">
            <w:pPr>
              <w:rPr>
                <w:rFonts w:ascii="Arial" w:hAnsi="Arial" w:cs="Arial"/>
                <w:b/>
              </w:rPr>
            </w:pPr>
          </w:p>
          <w:p w14:paraId="0DBA0CF8" w14:textId="77777777" w:rsidR="00086EB7" w:rsidRDefault="00086EB7">
            <w:pPr>
              <w:rPr>
                <w:rFonts w:ascii="Arial" w:hAnsi="Arial" w:cs="Arial"/>
                <w:b/>
              </w:rPr>
            </w:pPr>
          </w:p>
          <w:p w14:paraId="7A4DB894" w14:textId="77777777" w:rsidR="00086EB7" w:rsidRDefault="00086EB7">
            <w:pPr>
              <w:rPr>
                <w:rFonts w:ascii="Arial" w:hAnsi="Arial" w:cs="Arial"/>
                <w:b/>
              </w:rPr>
            </w:pPr>
          </w:p>
          <w:p w14:paraId="5C2F1353" w14:textId="77777777" w:rsidR="00086EB7" w:rsidRDefault="00086EB7">
            <w:pPr>
              <w:rPr>
                <w:rFonts w:ascii="Arial" w:hAnsi="Arial" w:cs="Arial"/>
                <w:b/>
              </w:rPr>
            </w:pPr>
          </w:p>
          <w:p w14:paraId="04ADE102" w14:textId="77777777" w:rsidR="00086EB7" w:rsidRDefault="00086EB7">
            <w:pPr>
              <w:rPr>
                <w:rFonts w:ascii="Arial" w:hAnsi="Arial" w:cs="Arial"/>
                <w:b/>
              </w:rPr>
            </w:pPr>
          </w:p>
          <w:p w14:paraId="46F4AB20" w14:textId="77777777" w:rsidR="00086EB7" w:rsidRDefault="00086EB7">
            <w:pPr>
              <w:rPr>
                <w:rFonts w:ascii="Arial" w:hAnsi="Arial" w:cs="Arial"/>
                <w:b/>
              </w:rPr>
            </w:pPr>
          </w:p>
          <w:p w14:paraId="7A1D14E5" w14:textId="77777777" w:rsidR="00086EB7" w:rsidRDefault="00086EB7">
            <w:pPr>
              <w:rPr>
                <w:rFonts w:ascii="Arial" w:hAnsi="Arial" w:cs="Arial"/>
                <w:b/>
              </w:rPr>
            </w:pPr>
          </w:p>
          <w:p w14:paraId="47A1B2FA" w14:textId="77777777" w:rsidR="00086EB7" w:rsidRDefault="00086EB7">
            <w:pPr>
              <w:rPr>
                <w:rFonts w:ascii="Arial" w:hAnsi="Arial" w:cs="Arial"/>
                <w:b/>
              </w:rPr>
            </w:pPr>
            <w:r>
              <w:rPr>
                <w:rFonts w:ascii="Arial" w:hAnsi="Arial" w:cs="Arial"/>
                <w:b/>
              </w:rPr>
              <w:t>LR</w:t>
            </w:r>
          </w:p>
          <w:p w14:paraId="70F66491" w14:textId="62CB3E9F" w:rsidR="00086EB7" w:rsidRPr="0084594F" w:rsidRDefault="00086EB7">
            <w:pPr>
              <w:rPr>
                <w:rFonts w:ascii="Arial" w:hAnsi="Arial" w:cs="Arial"/>
                <w:b/>
              </w:rPr>
            </w:pPr>
            <w:r>
              <w:rPr>
                <w:rFonts w:ascii="Arial" w:hAnsi="Arial" w:cs="Arial"/>
                <w:b/>
              </w:rPr>
              <w:t>JB</w:t>
            </w:r>
          </w:p>
        </w:tc>
      </w:tr>
      <w:tr w:rsidR="001C30B7" w14:paraId="79C4BA80" w14:textId="77777777" w:rsidTr="00823A2B">
        <w:tc>
          <w:tcPr>
            <w:tcW w:w="1615" w:type="dxa"/>
          </w:tcPr>
          <w:p w14:paraId="04325BF1" w14:textId="77777777" w:rsidR="001C30B7" w:rsidRDefault="001C30B7">
            <w:pPr>
              <w:rPr>
                <w:rFonts w:ascii="Arial" w:hAnsi="Arial" w:cs="Arial"/>
                <w:b/>
              </w:rPr>
            </w:pPr>
          </w:p>
          <w:p w14:paraId="47F58274" w14:textId="1B5DA388" w:rsidR="00580222" w:rsidRPr="0084594F" w:rsidRDefault="00580222">
            <w:pPr>
              <w:rPr>
                <w:rFonts w:ascii="Arial" w:hAnsi="Arial" w:cs="Arial"/>
                <w:b/>
              </w:rPr>
            </w:pPr>
            <w:r>
              <w:rPr>
                <w:rFonts w:ascii="Arial" w:hAnsi="Arial" w:cs="Arial"/>
                <w:b/>
              </w:rPr>
              <w:t>79/24</w:t>
            </w:r>
          </w:p>
        </w:tc>
        <w:tc>
          <w:tcPr>
            <w:tcW w:w="7179" w:type="dxa"/>
          </w:tcPr>
          <w:p w14:paraId="6ACBFDF3" w14:textId="77777777" w:rsidR="00580222" w:rsidRPr="00580222" w:rsidRDefault="00580222">
            <w:pPr>
              <w:rPr>
                <w:rFonts w:ascii="Arial" w:hAnsi="Arial" w:cs="Arial"/>
                <w:b/>
                <w:bCs/>
              </w:rPr>
            </w:pPr>
          </w:p>
          <w:p w14:paraId="6145F452" w14:textId="77777777" w:rsidR="00580222" w:rsidRDefault="00580222">
            <w:pPr>
              <w:rPr>
                <w:rFonts w:ascii="Arial" w:hAnsi="Arial" w:cs="Arial"/>
                <w:b/>
                <w:bCs/>
              </w:rPr>
            </w:pPr>
            <w:r w:rsidRPr="00580222">
              <w:rPr>
                <w:rFonts w:ascii="Arial" w:hAnsi="Arial" w:cs="Arial"/>
                <w:b/>
                <w:bCs/>
              </w:rPr>
              <w:t>How is it going for new trustees?</w:t>
            </w:r>
          </w:p>
          <w:p w14:paraId="309A67E5" w14:textId="1F48384A" w:rsidR="00086EB7" w:rsidRPr="00580222" w:rsidRDefault="00086EB7">
            <w:pPr>
              <w:rPr>
                <w:rFonts w:ascii="Arial" w:hAnsi="Arial" w:cs="Arial"/>
                <w:b/>
                <w:bCs/>
              </w:rPr>
            </w:pPr>
          </w:p>
        </w:tc>
        <w:tc>
          <w:tcPr>
            <w:tcW w:w="840" w:type="dxa"/>
          </w:tcPr>
          <w:p w14:paraId="2E90882C" w14:textId="77777777" w:rsidR="001C30B7" w:rsidRPr="0084594F" w:rsidRDefault="001C30B7">
            <w:pPr>
              <w:rPr>
                <w:rFonts w:ascii="Arial" w:hAnsi="Arial" w:cs="Arial"/>
                <w:b/>
              </w:rPr>
            </w:pPr>
          </w:p>
        </w:tc>
      </w:tr>
      <w:tr w:rsidR="001C30B7" w14:paraId="3B35CEDC" w14:textId="77777777" w:rsidTr="00823A2B">
        <w:tc>
          <w:tcPr>
            <w:tcW w:w="1615" w:type="dxa"/>
          </w:tcPr>
          <w:p w14:paraId="56EE60B8" w14:textId="77777777" w:rsidR="001C30B7" w:rsidRPr="0084594F" w:rsidRDefault="001C30B7">
            <w:pPr>
              <w:rPr>
                <w:rFonts w:ascii="Arial" w:hAnsi="Arial" w:cs="Arial"/>
                <w:b/>
              </w:rPr>
            </w:pPr>
          </w:p>
        </w:tc>
        <w:tc>
          <w:tcPr>
            <w:tcW w:w="7179" w:type="dxa"/>
          </w:tcPr>
          <w:p w14:paraId="12015275" w14:textId="3BC5DEF5" w:rsidR="00580222" w:rsidRPr="00580222" w:rsidRDefault="00580222" w:rsidP="00875E4F">
            <w:pPr>
              <w:rPr>
                <w:rFonts w:ascii="Arial" w:hAnsi="Arial" w:cs="Arial"/>
              </w:rPr>
            </w:pPr>
            <w:r w:rsidRPr="00580222">
              <w:rPr>
                <w:rFonts w:ascii="Arial" w:hAnsi="Arial" w:cs="Arial"/>
              </w:rPr>
              <w:t>RM</w:t>
            </w:r>
            <w:r>
              <w:rPr>
                <w:rFonts w:ascii="Arial" w:hAnsi="Arial" w:cs="Arial"/>
              </w:rPr>
              <w:t xml:space="preserve"> just wanted to check in with new Trustees Stuart, Will &amp; Gavin to get any feedback. All are happy enough, yet feel they want to work more closely with the Board</w:t>
            </w:r>
            <w:r w:rsidR="00086EB7">
              <w:rPr>
                <w:rFonts w:ascii="Arial" w:hAnsi="Arial" w:cs="Arial"/>
              </w:rPr>
              <w:t xml:space="preserve">. </w:t>
            </w:r>
            <w:r>
              <w:rPr>
                <w:rFonts w:ascii="Arial" w:hAnsi="Arial" w:cs="Arial"/>
              </w:rPr>
              <w:t>RM suggested more informal catch ups aside from the Board Meetings</w:t>
            </w:r>
            <w:r w:rsidR="00086EB7">
              <w:rPr>
                <w:rFonts w:ascii="Arial" w:hAnsi="Arial" w:cs="Arial"/>
              </w:rPr>
              <w:t xml:space="preserve">, and these were agreed to, </w:t>
            </w:r>
            <w:r w:rsidR="00772D62">
              <w:rPr>
                <w:rFonts w:ascii="Arial" w:hAnsi="Arial" w:cs="Arial"/>
              </w:rPr>
              <w:t xml:space="preserve">and </w:t>
            </w:r>
            <w:proofErr w:type="spellStart"/>
            <w:r w:rsidR="00772D62">
              <w:rPr>
                <w:rFonts w:ascii="Arial" w:hAnsi="Arial" w:cs="Arial"/>
              </w:rPr>
              <w:t>wll</w:t>
            </w:r>
            <w:proofErr w:type="spellEnd"/>
            <w:r w:rsidR="00772D62">
              <w:rPr>
                <w:rFonts w:ascii="Arial" w:hAnsi="Arial" w:cs="Arial"/>
              </w:rPr>
              <w:t xml:space="preserve"> take place monthly going forwards. </w:t>
            </w:r>
          </w:p>
        </w:tc>
        <w:tc>
          <w:tcPr>
            <w:tcW w:w="840" w:type="dxa"/>
          </w:tcPr>
          <w:p w14:paraId="57C4FD49" w14:textId="77777777" w:rsidR="001C30B7" w:rsidRPr="0084594F" w:rsidRDefault="001C30B7">
            <w:pPr>
              <w:rPr>
                <w:rFonts w:ascii="Arial" w:hAnsi="Arial" w:cs="Arial"/>
                <w:b/>
              </w:rPr>
            </w:pPr>
          </w:p>
        </w:tc>
      </w:tr>
      <w:tr w:rsidR="001C30B7" w14:paraId="4D2A2EBB" w14:textId="77777777" w:rsidTr="00823A2B">
        <w:tc>
          <w:tcPr>
            <w:tcW w:w="1615" w:type="dxa"/>
          </w:tcPr>
          <w:p w14:paraId="4C6A813A" w14:textId="77777777" w:rsidR="001C30B7" w:rsidRPr="0084594F" w:rsidRDefault="001C30B7">
            <w:pPr>
              <w:rPr>
                <w:rFonts w:ascii="Arial" w:hAnsi="Arial" w:cs="Arial"/>
                <w:b/>
              </w:rPr>
            </w:pPr>
          </w:p>
        </w:tc>
        <w:tc>
          <w:tcPr>
            <w:tcW w:w="7179" w:type="dxa"/>
          </w:tcPr>
          <w:p w14:paraId="2CEC7BD7" w14:textId="242F8D3C" w:rsidR="00875E4F" w:rsidRPr="006B462B" w:rsidRDefault="00875E4F">
            <w:pPr>
              <w:rPr>
                <w:rFonts w:ascii="Arial" w:hAnsi="Arial" w:cs="Arial"/>
                <w:b/>
                <w:bCs/>
              </w:rPr>
            </w:pPr>
          </w:p>
        </w:tc>
        <w:tc>
          <w:tcPr>
            <w:tcW w:w="840" w:type="dxa"/>
          </w:tcPr>
          <w:p w14:paraId="0757C4EB" w14:textId="77777777" w:rsidR="001C30B7" w:rsidRPr="0084594F" w:rsidRDefault="001C30B7">
            <w:pPr>
              <w:rPr>
                <w:rFonts w:ascii="Arial" w:hAnsi="Arial" w:cs="Arial"/>
                <w:b/>
              </w:rPr>
            </w:pPr>
          </w:p>
        </w:tc>
      </w:tr>
      <w:tr w:rsidR="001C30B7" w14:paraId="0464DFE9" w14:textId="77777777" w:rsidTr="00823A2B">
        <w:tc>
          <w:tcPr>
            <w:tcW w:w="1615" w:type="dxa"/>
          </w:tcPr>
          <w:p w14:paraId="2EF32716" w14:textId="2BE7ECD4" w:rsidR="001C30B7" w:rsidRPr="0084594F" w:rsidRDefault="00580222">
            <w:pPr>
              <w:rPr>
                <w:rFonts w:ascii="Arial" w:hAnsi="Arial" w:cs="Arial"/>
                <w:b/>
              </w:rPr>
            </w:pPr>
            <w:r>
              <w:rPr>
                <w:rFonts w:ascii="Arial" w:hAnsi="Arial" w:cs="Arial"/>
                <w:b/>
              </w:rPr>
              <w:t>80/24</w:t>
            </w:r>
          </w:p>
        </w:tc>
        <w:tc>
          <w:tcPr>
            <w:tcW w:w="7179" w:type="dxa"/>
          </w:tcPr>
          <w:p w14:paraId="7701FD50" w14:textId="77777777" w:rsidR="00875E4F" w:rsidRDefault="00580222">
            <w:pPr>
              <w:rPr>
                <w:rFonts w:ascii="Arial" w:hAnsi="Arial" w:cs="Arial"/>
                <w:b/>
                <w:bCs/>
              </w:rPr>
            </w:pPr>
            <w:r w:rsidRPr="00580222">
              <w:rPr>
                <w:rFonts w:ascii="Arial" w:hAnsi="Arial" w:cs="Arial"/>
                <w:b/>
                <w:bCs/>
              </w:rPr>
              <w:t>Any Other Business</w:t>
            </w:r>
          </w:p>
          <w:p w14:paraId="7DD5625E" w14:textId="77777777" w:rsidR="00772D62" w:rsidRDefault="00772D62">
            <w:pPr>
              <w:rPr>
                <w:rFonts w:ascii="Arial" w:hAnsi="Arial" w:cs="Arial"/>
                <w:b/>
                <w:bCs/>
              </w:rPr>
            </w:pPr>
          </w:p>
          <w:p w14:paraId="412F4811" w14:textId="6E529045" w:rsidR="00580222" w:rsidRPr="00580222" w:rsidRDefault="00580222">
            <w:pPr>
              <w:rPr>
                <w:rFonts w:ascii="Arial" w:hAnsi="Arial" w:cs="Arial"/>
              </w:rPr>
            </w:pPr>
            <w:r w:rsidRPr="00580222">
              <w:rPr>
                <w:rFonts w:ascii="Arial" w:hAnsi="Arial" w:cs="Arial"/>
              </w:rPr>
              <w:t>There was none</w:t>
            </w:r>
            <w:r w:rsidR="00772D62">
              <w:rPr>
                <w:rFonts w:ascii="Arial" w:hAnsi="Arial" w:cs="Arial"/>
              </w:rPr>
              <w:t xml:space="preserve">. </w:t>
            </w:r>
          </w:p>
        </w:tc>
        <w:tc>
          <w:tcPr>
            <w:tcW w:w="840" w:type="dxa"/>
          </w:tcPr>
          <w:p w14:paraId="4DEC7C2E" w14:textId="77777777" w:rsidR="001C30B7" w:rsidRPr="0084594F" w:rsidRDefault="001C30B7">
            <w:pPr>
              <w:rPr>
                <w:rFonts w:ascii="Arial" w:hAnsi="Arial" w:cs="Arial"/>
                <w:b/>
              </w:rPr>
            </w:pPr>
          </w:p>
        </w:tc>
      </w:tr>
      <w:tr w:rsidR="001C30B7" w14:paraId="3CACB0EE" w14:textId="77777777" w:rsidTr="00823A2B">
        <w:trPr>
          <w:trHeight w:val="302"/>
        </w:trPr>
        <w:tc>
          <w:tcPr>
            <w:tcW w:w="1615" w:type="dxa"/>
          </w:tcPr>
          <w:p w14:paraId="754C2AF9" w14:textId="77777777" w:rsidR="001C30B7" w:rsidRPr="0084594F" w:rsidRDefault="001C30B7">
            <w:pPr>
              <w:rPr>
                <w:rFonts w:ascii="Arial" w:hAnsi="Arial" w:cs="Arial"/>
                <w:b/>
              </w:rPr>
            </w:pPr>
          </w:p>
        </w:tc>
        <w:tc>
          <w:tcPr>
            <w:tcW w:w="7179" w:type="dxa"/>
          </w:tcPr>
          <w:p w14:paraId="061981E1" w14:textId="77777777" w:rsidR="001C30B7" w:rsidRPr="0084594F" w:rsidRDefault="001C30B7">
            <w:pPr>
              <w:rPr>
                <w:rFonts w:ascii="Arial" w:hAnsi="Arial" w:cs="Arial"/>
              </w:rPr>
            </w:pPr>
          </w:p>
        </w:tc>
        <w:tc>
          <w:tcPr>
            <w:tcW w:w="840" w:type="dxa"/>
          </w:tcPr>
          <w:p w14:paraId="1B984C1D" w14:textId="77777777" w:rsidR="001C30B7" w:rsidRPr="0084594F" w:rsidRDefault="001C30B7">
            <w:pPr>
              <w:rPr>
                <w:rFonts w:ascii="Arial" w:hAnsi="Arial" w:cs="Arial"/>
                <w:b/>
              </w:rPr>
            </w:pPr>
          </w:p>
        </w:tc>
      </w:tr>
      <w:tr w:rsidR="001C30B7" w14:paraId="7CBF2472" w14:textId="77777777" w:rsidTr="00823A2B">
        <w:tc>
          <w:tcPr>
            <w:tcW w:w="1615" w:type="dxa"/>
          </w:tcPr>
          <w:p w14:paraId="7F86CB0E" w14:textId="6F244FD2" w:rsidR="001C30B7" w:rsidRPr="0084594F" w:rsidRDefault="001C30B7">
            <w:pPr>
              <w:rPr>
                <w:rFonts w:ascii="Arial" w:hAnsi="Arial" w:cs="Arial"/>
                <w:b/>
              </w:rPr>
            </w:pPr>
          </w:p>
        </w:tc>
        <w:tc>
          <w:tcPr>
            <w:tcW w:w="7179" w:type="dxa"/>
          </w:tcPr>
          <w:p w14:paraId="4D39475B" w14:textId="09511FD2" w:rsidR="006512FE" w:rsidRDefault="006B462B">
            <w:pPr>
              <w:rPr>
                <w:rFonts w:ascii="Arial" w:hAnsi="Arial" w:cs="Arial"/>
                <w:b/>
              </w:rPr>
            </w:pPr>
            <w:r>
              <w:rPr>
                <w:rFonts w:ascii="Arial" w:hAnsi="Arial" w:cs="Arial"/>
                <w:b/>
              </w:rPr>
              <w:t>The Meeting closed at</w:t>
            </w:r>
            <w:r w:rsidR="009957B6">
              <w:rPr>
                <w:rFonts w:ascii="Arial" w:hAnsi="Arial" w:cs="Arial"/>
                <w:b/>
              </w:rPr>
              <w:t xml:space="preserve"> </w:t>
            </w:r>
            <w:r w:rsidR="00580222">
              <w:rPr>
                <w:rFonts w:ascii="Arial" w:hAnsi="Arial" w:cs="Arial"/>
                <w:b/>
              </w:rPr>
              <w:t>9.30pm after confirmation of Board Meeting Dates as below:</w:t>
            </w:r>
          </w:p>
          <w:p w14:paraId="5DF2A976" w14:textId="77777777" w:rsidR="00580222" w:rsidRDefault="00580222">
            <w:pPr>
              <w:rPr>
                <w:rFonts w:ascii="Arial" w:hAnsi="Arial" w:cs="Arial"/>
                <w:b/>
              </w:rPr>
            </w:pPr>
          </w:p>
          <w:p w14:paraId="27310DEF" w14:textId="77777777" w:rsidR="00580222" w:rsidRPr="00580222" w:rsidRDefault="00580222" w:rsidP="00580222">
            <w:pPr>
              <w:numPr>
                <w:ilvl w:val="0"/>
                <w:numId w:val="3"/>
              </w:numPr>
              <w:rPr>
                <w:rFonts w:ascii="Arial" w:hAnsi="Arial" w:cs="Arial"/>
                <w:bCs/>
              </w:rPr>
            </w:pPr>
            <w:r w:rsidRPr="00580222">
              <w:rPr>
                <w:rFonts w:ascii="Arial" w:hAnsi="Arial" w:cs="Arial"/>
                <w:bCs/>
              </w:rPr>
              <w:t>Sunday 12th January 2025, face to face, Kettlewell (after away weekend) </w:t>
            </w:r>
          </w:p>
          <w:p w14:paraId="1FF0422C" w14:textId="77777777" w:rsidR="00580222" w:rsidRPr="00580222" w:rsidRDefault="00580222" w:rsidP="00580222">
            <w:pPr>
              <w:numPr>
                <w:ilvl w:val="0"/>
                <w:numId w:val="4"/>
              </w:numPr>
              <w:rPr>
                <w:rFonts w:ascii="Arial" w:hAnsi="Arial" w:cs="Arial"/>
                <w:bCs/>
              </w:rPr>
            </w:pPr>
            <w:r w:rsidRPr="00580222">
              <w:rPr>
                <w:rFonts w:ascii="Arial" w:hAnsi="Arial" w:cs="Arial"/>
                <w:bCs/>
              </w:rPr>
              <w:t>Tuesday 8th April, 7:30pm, online </w:t>
            </w:r>
          </w:p>
          <w:p w14:paraId="5F275C3D" w14:textId="4577F808" w:rsidR="00580222" w:rsidRPr="00580222" w:rsidRDefault="00580222" w:rsidP="00580222">
            <w:pPr>
              <w:numPr>
                <w:ilvl w:val="0"/>
                <w:numId w:val="5"/>
              </w:numPr>
              <w:rPr>
                <w:rFonts w:ascii="Arial" w:hAnsi="Arial" w:cs="Arial"/>
                <w:bCs/>
              </w:rPr>
            </w:pPr>
            <w:r>
              <w:rPr>
                <w:rFonts w:ascii="Arial" w:hAnsi="Arial" w:cs="Arial"/>
                <w:bCs/>
              </w:rPr>
              <w:t>Saturday 7</w:t>
            </w:r>
            <w:r w:rsidRPr="00580222">
              <w:rPr>
                <w:rFonts w:ascii="Arial" w:hAnsi="Arial" w:cs="Arial"/>
                <w:bCs/>
                <w:vertAlign w:val="superscript"/>
              </w:rPr>
              <w:t>th</w:t>
            </w:r>
            <w:r>
              <w:rPr>
                <w:rFonts w:ascii="Arial" w:hAnsi="Arial" w:cs="Arial"/>
                <w:bCs/>
              </w:rPr>
              <w:t xml:space="preserve"> June, face to face, Sheffield</w:t>
            </w:r>
          </w:p>
          <w:p w14:paraId="040A6A3A" w14:textId="77777777" w:rsidR="00580222" w:rsidRPr="00580222" w:rsidRDefault="00580222" w:rsidP="00580222">
            <w:pPr>
              <w:numPr>
                <w:ilvl w:val="0"/>
                <w:numId w:val="6"/>
              </w:numPr>
              <w:rPr>
                <w:rFonts w:ascii="Arial" w:hAnsi="Arial" w:cs="Arial"/>
                <w:bCs/>
              </w:rPr>
            </w:pPr>
            <w:r w:rsidRPr="00580222">
              <w:rPr>
                <w:rFonts w:ascii="Arial" w:hAnsi="Arial" w:cs="Arial"/>
                <w:bCs/>
              </w:rPr>
              <w:t>Tuesday 5th August, 7:30pm, online </w:t>
            </w:r>
          </w:p>
          <w:p w14:paraId="1E99F349" w14:textId="6DA1C04B" w:rsidR="00580222" w:rsidRPr="00772D62" w:rsidRDefault="00580222" w:rsidP="00580222">
            <w:pPr>
              <w:numPr>
                <w:ilvl w:val="0"/>
                <w:numId w:val="7"/>
              </w:numPr>
              <w:rPr>
                <w:rFonts w:ascii="Arial" w:hAnsi="Arial" w:cs="Arial"/>
                <w:bCs/>
              </w:rPr>
            </w:pPr>
            <w:r w:rsidRPr="00772D62">
              <w:rPr>
                <w:rFonts w:ascii="Arial" w:hAnsi="Arial" w:cs="Arial"/>
                <w:bCs/>
              </w:rPr>
              <w:t xml:space="preserve">AGM – Saturday 20th September, face to face and online (venue TBC) – </w:t>
            </w:r>
            <w:r w:rsidR="00772D62" w:rsidRPr="00772D62">
              <w:rPr>
                <w:rFonts w:ascii="Arial" w:hAnsi="Arial" w:cs="Arial"/>
                <w:bCs/>
              </w:rPr>
              <w:t>subject to change</w:t>
            </w:r>
          </w:p>
          <w:p w14:paraId="460A5AB1" w14:textId="286E89C3" w:rsidR="009957B6" w:rsidRPr="00A316E7" w:rsidRDefault="00580222" w:rsidP="00A316E7">
            <w:pPr>
              <w:numPr>
                <w:ilvl w:val="0"/>
                <w:numId w:val="8"/>
              </w:numPr>
              <w:rPr>
                <w:rFonts w:ascii="Arial" w:hAnsi="Arial" w:cs="Arial"/>
                <w:bCs/>
              </w:rPr>
            </w:pPr>
            <w:r>
              <w:rPr>
                <w:rFonts w:ascii="Arial" w:hAnsi="Arial" w:cs="Arial"/>
                <w:bCs/>
              </w:rPr>
              <w:t>Monday 3</w:t>
            </w:r>
            <w:r w:rsidRPr="00580222">
              <w:rPr>
                <w:rFonts w:ascii="Arial" w:hAnsi="Arial" w:cs="Arial"/>
                <w:bCs/>
                <w:vertAlign w:val="superscript"/>
              </w:rPr>
              <w:t>rd</w:t>
            </w:r>
            <w:r>
              <w:rPr>
                <w:rFonts w:ascii="Arial" w:hAnsi="Arial" w:cs="Arial"/>
                <w:bCs/>
              </w:rPr>
              <w:t xml:space="preserve"> </w:t>
            </w:r>
            <w:proofErr w:type="gramStart"/>
            <w:r w:rsidRPr="00580222">
              <w:rPr>
                <w:rFonts w:ascii="Arial" w:hAnsi="Arial" w:cs="Arial"/>
                <w:bCs/>
              </w:rPr>
              <w:t>Novembe</w:t>
            </w:r>
            <w:r>
              <w:rPr>
                <w:rFonts w:ascii="Arial" w:hAnsi="Arial" w:cs="Arial"/>
                <w:bCs/>
              </w:rPr>
              <w:t>r,</w:t>
            </w:r>
            <w:proofErr w:type="gramEnd"/>
            <w:r>
              <w:rPr>
                <w:rFonts w:ascii="Arial" w:hAnsi="Arial" w:cs="Arial"/>
                <w:bCs/>
              </w:rPr>
              <w:t xml:space="preserve"> 7.30pm, online</w:t>
            </w:r>
          </w:p>
          <w:p w14:paraId="7128CDA5" w14:textId="0BD33817" w:rsidR="009957B6" w:rsidRPr="006512FE" w:rsidRDefault="009957B6">
            <w:pPr>
              <w:rPr>
                <w:rFonts w:ascii="Arial" w:hAnsi="Arial" w:cs="Arial"/>
                <w:b/>
              </w:rPr>
            </w:pPr>
          </w:p>
        </w:tc>
        <w:tc>
          <w:tcPr>
            <w:tcW w:w="840" w:type="dxa"/>
          </w:tcPr>
          <w:p w14:paraId="456632FE" w14:textId="77777777" w:rsidR="001C30B7" w:rsidRPr="0084594F" w:rsidRDefault="001C30B7">
            <w:pPr>
              <w:rPr>
                <w:rFonts w:ascii="Arial" w:hAnsi="Arial" w:cs="Arial"/>
                <w:b/>
              </w:rPr>
            </w:pPr>
          </w:p>
        </w:tc>
      </w:tr>
    </w:tbl>
    <w:p w14:paraId="27012883" w14:textId="77777777" w:rsidR="006B462B" w:rsidRPr="006B462B" w:rsidRDefault="006B462B" w:rsidP="006B462B"/>
    <w:sectPr w:rsidR="006B462B" w:rsidRPr="006B462B" w:rsidSect="00C83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1542" w14:textId="77777777" w:rsidR="00926CC0" w:rsidRDefault="00926CC0" w:rsidP="00A316E7">
      <w:pPr>
        <w:spacing w:after="0" w:line="240" w:lineRule="auto"/>
      </w:pPr>
      <w:r>
        <w:separator/>
      </w:r>
    </w:p>
  </w:endnote>
  <w:endnote w:type="continuationSeparator" w:id="0">
    <w:p w14:paraId="70C0D052" w14:textId="77777777" w:rsidR="00926CC0" w:rsidRDefault="00926CC0" w:rsidP="00A3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C9CF6" w14:textId="77777777" w:rsidR="00926CC0" w:rsidRDefault="00926CC0" w:rsidP="00A316E7">
      <w:pPr>
        <w:spacing w:after="0" w:line="240" w:lineRule="auto"/>
      </w:pPr>
      <w:r>
        <w:separator/>
      </w:r>
    </w:p>
  </w:footnote>
  <w:footnote w:type="continuationSeparator" w:id="0">
    <w:p w14:paraId="6217B8E4" w14:textId="77777777" w:rsidR="00926CC0" w:rsidRDefault="00926CC0" w:rsidP="00A31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F71"/>
    <w:multiLevelType w:val="multilevel"/>
    <w:tmpl w:val="F5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618AC"/>
    <w:multiLevelType w:val="hybridMultilevel"/>
    <w:tmpl w:val="D93A2882"/>
    <w:lvl w:ilvl="0" w:tplc="F83CB8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3989"/>
    <w:multiLevelType w:val="hybridMultilevel"/>
    <w:tmpl w:val="01AA0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34695"/>
    <w:multiLevelType w:val="multilevel"/>
    <w:tmpl w:val="EFCC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75995"/>
    <w:multiLevelType w:val="multilevel"/>
    <w:tmpl w:val="E58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87C51"/>
    <w:multiLevelType w:val="multilevel"/>
    <w:tmpl w:val="FFB0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C62D5"/>
    <w:multiLevelType w:val="multilevel"/>
    <w:tmpl w:val="9402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302E1"/>
    <w:multiLevelType w:val="multilevel"/>
    <w:tmpl w:val="3C9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8507327">
    <w:abstractNumId w:val="2"/>
  </w:num>
  <w:num w:numId="2" w16cid:durableId="555745619">
    <w:abstractNumId w:val="1"/>
  </w:num>
  <w:num w:numId="3" w16cid:durableId="1132166757">
    <w:abstractNumId w:val="5"/>
  </w:num>
  <w:num w:numId="4" w16cid:durableId="296647448">
    <w:abstractNumId w:val="4"/>
  </w:num>
  <w:num w:numId="5" w16cid:durableId="2043556178">
    <w:abstractNumId w:val="3"/>
  </w:num>
  <w:num w:numId="6" w16cid:durableId="1388993414">
    <w:abstractNumId w:val="7"/>
  </w:num>
  <w:num w:numId="7" w16cid:durableId="1456098175">
    <w:abstractNumId w:val="6"/>
  </w:num>
  <w:num w:numId="8" w16cid:durableId="77464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3F"/>
    <w:rsid w:val="00000BF2"/>
    <w:rsid w:val="00001E0C"/>
    <w:rsid w:val="0001435C"/>
    <w:rsid w:val="00030C0A"/>
    <w:rsid w:val="00032FE6"/>
    <w:rsid w:val="00040A6D"/>
    <w:rsid w:val="0005116F"/>
    <w:rsid w:val="00055BED"/>
    <w:rsid w:val="0005699B"/>
    <w:rsid w:val="00060E53"/>
    <w:rsid w:val="00065480"/>
    <w:rsid w:val="000740E4"/>
    <w:rsid w:val="00080447"/>
    <w:rsid w:val="00086EB7"/>
    <w:rsid w:val="000870B8"/>
    <w:rsid w:val="00095BFB"/>
    <w:rsid w:val="00095CFB"/>
    <w:rsid w:val="000A6FA8"/>
    <w:rsid w:val="000B124F"/>
    <w:rsid w:val="000C05C5"/>
    <w:rsid w:val="000C0D85"/>
    <w:rsid w:val="000C5C8F"/>
    <w:rsid w:val="000D67D5"/>
    <w:rsid w:val="00102427"/>
    <w:rsid w:val="00114221"/>
    <w:rsid w:val="00117C37"/>
    <w:rsid w:val="00141ADB"/>
    <w:rsid w:val="00154941"/>
    <w:rsid w:val="001557E0"/>
    <w:rsid w:val="00155942"/>
    <w:rsid w:val="001569AB"/>
    <w:rsid w:val="00182829"/>
    <w:rsid w:val="001935E6"/>
    <w:rsid w:val="001A3A23"/>
    <w:rsid w:val="001A6734"/>
    <w:rsid w:val="001C30B7"/>
    <w:rsid w:val="001C4CFC"/>
    <w:rsid w:val="001C4FE0"/>
    <w:rsid w:val="001D015B"/>
    <w:rsid w:val="001E0A0C"/>
    <w:rsid w:val="00200672"/>
    <w:rsid w:val="00201168"/>
    <w:rsid w:val="002037BF"/>
    <w:rsid w:val="00203DAD"/>
    <w:rsid w:val="00206C2B"/>
    <w:rsid w:val="00213328"/>
    <w:rsid w:val="002226A0"/>
    <w:rsid w:val="00231113"/>
    <w:rsid w:val="00234168"/>
    <w:rsid w:val="002346DE"/>
    <w:rsid w:val="0024163D"/>
    <w:rsid w:val="002451A5"/>
    <w:rsid w:val="00265EB8"/>
    <w:rsid w:val="00271A1F"/>
    <w:rsid w:val="00291D91"/>
    <w:rsid w:val="00293A58"/>
    <w:rsid w:val="00296D5F"/>
    <w:rsid w:val="00297147"/>
    <w:rsid w:val="002A5422"/>
    <w:rsid w:val="002A6C6F"/>
    <w:rsid w:val="002B7B47"/>
    <w:rsid w:val="002B7EB5"/>
    <w:rsid w:val="002D0A6C"/>
    <w:rsid w:val="002E1011"/>
    <w:rsid w:val="002F76E6"/>
    <w:rsid w:val="0031338E"/>
    <w:rsid w:val="003210C1"/>
    <w:rsid w:val="00324FA6"/>
    <w:rsid w:val="003279E3"/>
    <w:rsid w:val="00330940"/>
    <w:rsid w:val="00330C5D"/>
    <w:rsid w:val="003407E7"/>
    <w:rsid w:val="00353ADF"/>
    <w:rsid w:val="003678A2"/>
    <w:rsid w:val="003A0D55"/>
    <w:rsid w:val="003A26DD"/>
    <w:rsid w:val="004073A4"/>
    <w:rsid w:val="00407897"/>
    <w:rsid w:val="004108AB"/>
    <w:rsid w:val="00412670"/>
    <w:rsid w:val="00452F1E"/>
    <w:rsid w:val="004551C9"/>
    <w:rsid w:val="00455BDF"/>
    <w:rsid w:val="00457DA5"/>
    <w:rsid w:val="00464FAF"/>
    <w:rsid w:val="00465E78"/>
    <w:rsid w:val="00475CD8"/>
    <w:rsid w:val="0048305B"/>
    <w:rsid w:val="004844E7"/>
    <w:rsid w:val="00492DCE"/>
    <w:rsid w:val="004C32E8"/>
    <w:rsid w:val="004C4C3F"/>
    <w:rsid w:val="004C7205"/>
    <w:rsid w:val="004D7BCA"/>
    <w:rsid w:val="004F065E"/>
    <w:rsid w:val="004F60DB"/>
    <w:rsid w:val="00502A10"/>
    <w:rsid w:val="00511EA6"/>
    <w:rsid w:val="00516856"/>
    <w:rsid w:val="00521730"/>
    <w:rsid w:val="00523103"/>
    <w:rsid w:val="0052709F"/>
    <w:rsid w:val="00534E59"/>
    <w:rsid w:val="00537361"/>
    <w:rsid w:val="00543031"/>
    <w:rsid w:val="00544E8D"/>
    <w:rsid w:val="00547DCB"/>
    <w:rsid w:val="005669E1"/>
    <w:rsid w:val="00580222"/>
    <w:rsid w:val="005972DA"/>
    <w:rsid w:val="005B54F4"/>
    <w:rsid w:val="005B773B"/>
    <w:rsid w:val="005C2A19"/>
    <w:rsid w:val="005D159E"/>
    <w:rsid w:val="005E0674"/>
    <w:rsid w:val="0060050F"/>
    <w:rsid w:val="00626A01"/>
    <w:rsid w:val="00631C24"/>
    <w:rsid w:val="00642487"/>
    <w:rsid w:val="00645F07"/>
    <w:rsid w:val="0064669D"/>
    <w:rsid w:val="006512FE"/>
    <w:rsid w:val="00652C6B"/>
    <w:rsid w:val="00690C8E"/>
    <w:rsid w:val="00697F7B"/>
    <w:rsid w:val="006A3A81"/>
    <w:rsid w:val="006B3453"/>
    <w:rsid w:val="006B462B"/>
    <w:rsid w:val="006C2988"/>
    <w:rsid w:val="006F6056"/>
    <w:rsid w:val="0070026E"/>
    <w:rsid w:val="00732BF6"/>
    <w:rsid w:val="00746186"/>
    <w:rsid w:val="00747DD2"/>
    <w:rsid w:val="0076757A"/>
    <w:rsid w:val="007722D8"/>
    <w:rsid w:val="00772D62"/>
    <w:rsid w:val="00793719"/>
    <w:rsid w:val="007958C8"/>
    <w:rsid w:val="007A083F"/>
    <w:rsid w:val="007A2ED8"/>
    <w:rsid w:val="00803E0F"/>
    <w:rsid w:val="00823656"/>
    <w:rsid w:val="00823A2B"/>
    <w:rsid w:val="00830ABD"/>
    <w:rsid w:val="0084159C"/>
    <w:rsid w:val="00843B68"/>
    <w:rsid w:val="00843B74"/>
    <w:rsid w:val="0084426F"/>
    <w:rsid w:val="00844C14"/>
    <w:rsid w:val="0084594F"/>
    <w:rsid w:val="008620D3"/>
    <w:rsid w:val="008638AB"/>
    <w:rsid w:val="0087290D"/>
    <w:rsid w:val="00875E4F"/>
    <w:rsid w:val="00886334"/>
    <w:rsid w:val="00886E8B"/>
    <w:rsid w:val="008B02FA"/>
    <w:rsid w:val="008B0FA4"/>
    <w:rsid w:val="008C2478"/>
    <w:rsid w:val="008C7E67"/>
    <w:rsid w:val="008D096A"/>
    <w:rsid w:val="008F0AEB"/>
    <w:rsid w:val="00916CFD"/>
    <w:rsid w:val="00925272"/>
    <w:rsid w:val="00926CC0"/>
    <w:rsid w:val="00934F7A"/>
    <w:rsid w:val="009356A4"/>
    <w:rsid w:val="00951B76"/>
    <w:rsid w:val="00954247"/>
    <w:rsid w:val="0096762F"/>
    <w:rsid w:val="00976E63"/>
    <w:rsid w:val="009920AF"/>
    <w:rsid w:val="009957B6"/>
    <w:rsid w:val="00997A57"/>
    <w:rsid w:val="009A0549"/>
    <w:rsid w:val="009D2CF6"/>
    <w:rsid w:val="009D6191"/>
    <w:rsid w:val="00A21031"/>
    <w:rsid w:val="00A23FB9"/>
    <w:rsid w:val="00A25727"/>
    <w:rsid w:val="00A316E7"/>
    <w:rsid w:val="00A46D4A"/>
    <w:rsid w:val="00A71F09"/>
    <w:rsid w:val="00AA5A0F"/>
    <w:rsid w:val="00AB54F0"/>
    <w:rsid w:val="00AC12C3"/>
    <w:rsid w:val="00AD24A9"/>
    <w:rsid w:val="00AD4844"/>
    <w:rsid w:val="00B04367"/>
    <w:rsid w:val="00B2386A"/>
    <w:rsid w:val="00B25C80"/>
    <w:rsid w:val="00B35BB4"/>
    <w:rsid w:val="00B40D0D"/>
    <w:rsid w:val="00B41CF5"/>
    <w:rsid w:val="00B57226"/>
    <w:rsid w:val="00B91943"/>
    <w:rsid w:val="00BA304E"/>
    <w:rsid w:val="00BA33D5"/>
    <w:rsid w:val="00BA46A9"/>
    <w:rsid w:val="00BB3A0D"/>
    <w:rsid w:val="00BB3ECC"/>
    <w:rsid w:val="00BB6496"/>
    <w:rsid w:val="00BC391C"/>
    <w:rsid w:val="00BE7D2B"/>
    <w:rsid w:val="00C220BE"/>
    <w:rsid w:val="00C34047"/>
    <w:rsid w:val="00C51D16"/>
    <w:rsid w:val="00C53423"/>
    <w:rsid w:val="00C54575"/>
    <w:rsid w:val="00C67EF0"/>
    <w:rsid w:val="00C72F43"/>
    <w:rsid w:val="00C75C60"/>
    <w:rsid w:val="00C83419"/>
    <w:rsid w:val="00C86BDE"/>
    <w:rsid w:val="00CB79BE"/>
    <w:rsid w:val="00CD73BE"/>
    <w:rsid w:val="00CE3F63"/>
    <w:rsid w:val="00D15167"/>
    <w:rsid w:val="00D278F7"/>
    <w:rsid w:val="00D324A7"/>
    <w:rsid w:val="00D34088"/>
    <w:rsid w:val="00D45FF1"/>
    <w:rsid w:val="00D505DB"/>
    <w:rsid w:val="00D57474"/>
    <w:rsid w:val="00D62BE5"/>
    <w:rsid w:val="00D76D78"/>
    <w:rsid w:val="00D93B22"/>
    <w:rsid w:val="00DA6B56"/>
    <w:rsid w:val="00DE0163"/>
    <w:rsid w:val="00DE7D9E"/>
    <w:rsid w:val="00E55C55"/>
    <w:rsid w:val="00E676E0"/>
    <w:rsid w:val="00E71707"/>
    <w:rsid w:val="00E84C5C"/>
    <w:rsid w:val="00E864DB"/>
    <w:rsid w:val="00E872DD"/>
    <w:rsid w:val="00E92E55"/>
    <w:rsid w:val="00EB3FD4"/>
    <w:rsid w:val="00EB408D"/>
    <w:rsid w:val="00EC0A49"/>
    <w:rsid w:val="00EC646A"/>
    <w:rsid w:val="00ED0CE7"/>
    <w:rsid w:val="00F20BE9"/>
    <w:rsid w:val="00F30D36"/>
    <w:rsid w:val="00F3785F"/>
    <w:rsid w:val="00F63F1B"/>
    <w:rsid w:val="00F810DC"/>
    <w:rsid w:val="00F85F45"/>
    <w:rsid w:val="00F9075B"/>
    <w:rsid w:val="00FA11C2"/>
    <w:rsid w:val="00FB764B"/>
    <w:rsid w:val="00FD455F"/>
    <w:rsid w:val="00FD589B"/>
    <w:rsid w:val="00FE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F587"/>
  <w15:chartTrackingRefBased/>
  <w15:docId w15:val="{BD710844-4D91-44D4-BA7B-19752077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ECC"/>
    <w:pPr>
      <w:ind w:left="720"/>
      <w:contextualSpacing/>
    </w:pPr>
  </w:style>
  <w:style w:type="paragraph" w:customStyle="1" w:styleId="paragraph">
    <w:name w:val="paragraph"/>
    <w:basedOn w:val="Normal"/>
    <w:rsid w:val="00D57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57474"/>
  </w:style>
  <w:style w:type="character" w:customStyle="1" w:styleId="normaltextrun">
    <w:name w:val="normaltextrun"/>
    <w:basedOn w:val="DefaultParagraphFont"/>
    <w:rsid w:val="00D57474"/>
  </w:style>
  <w:style w:type="paragraph" w:styleId="Header">
    <w:name w:val="header"/>
    <w:basedOn w:val="Normal"/>
    <w:link w:val="HeaderChar"/>
    <w:uiPriority w:val="99"/>
    <w:unhideWhenUsed/>
    <w:rsid w:val="00A31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6E7"/>
  </w:style>
  <w:style w:type="paragraph" w:styleId="Footer">
    <w:name w:val="footer"/>
    <w:basedOn w:val="Normal"/>
    <w:link w:val="FooterChar"/>
    <w:uiPriority w:val="99"/>
    <w:unhideWhenUsed/>
    <w:rsid w:val="00A31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9120">
      <w:bodyDiv w:val="1"/>
      <w:marLeft w:val="0"/>
      <w:marRight w:val="0"/>
      <w:marTop w:val="0"/>
      <w:marBottom w:val="0"/>
      <w:divBdr>
        <w:top w:val="none" w:sz="0" w:space="0" w:color="auto"/>
        <w:left w:val="none" w:sz="0" w:space="0" w:color="auto"/>
        <w:bottom w:val="none" w:sz="0" w:space="0" w:color="auto"/>
        <w:right w:val="none" w:sz="0" w:space="0" w:color="auto"/>
      </w:divBdr>
      <w:divsChild>
        <w:div w:id="829441313">
          <w:marLeft w:val="0"/>
          <w:marRight w:val="0"/>
          <w:marTop w:val="0"/>
          <w:marBottom w:val="0"/>
          <w:divBdr>
            <w:top w:val="none" w:sz="0" w:space="0" w:color="auto"/>
            <w:left w:val="none" w:sz="0" w:space="0" w:color="auto"/>
            <w:bottom w:val="none" w:sz="0" w:space="0" w:color="auto"/>
            <w:right w:val="none" w:sz="0" w:space="0" w:color="auto"/>
          </w:divBdr>
        </w:div>
        <w:div w:id="1858302395">
          <w:marLeft w:val="0"/>
          <w:marRight w:val="0"/>
          <w:marTop w:val="0"/>
          <w:marBottom w:val="0"/>
          <w:divBdr>
            <w:top w:val="none" w:sz="0" w:space="0" w:color="auto"/>
            <w:left w:val="none" w:sz="0" w:space="0" w:color="auto"/>
            <w:bottom w:val="none" w:sz="0" w:space="0" w:color="auto"/>
            <w:right w:val="none" w:sz="0" w:space="0" w:color="auto"/>
          </w:divBdr>
        </w:div>
      </w:divsChild>
    </w:div>
    <w:div w:id="818156498">
      <w:bodyDiv w:val="1"/>
      <w:marLeft w:val="0"/>
      <w:marRight w:val="0"/>
      <w:marTop w:val="0"/>
      <w:marBottom w:val="0"/>
      <w:divBdr>
        <w:top w:val="none" w:sz="0" w:space="0" w:color="auto"/>
        <w:left w:val="none" w:sz="0" w:space="0" w:color="auto"/>
        <w:bottom w:val="none" w:sz="0" w:space="0" w:color="auto"/>
        <w:right w:val="none" w:sz="0" w:space="0" w:color="auto"/>
      </w:divBdr>
      <w:divsChild>
        <w:div w:id="2703933">
          <w:marLeft w:val="0"/>
          <w:marRight w:val="0"/>
          <w:marTop w:val="0"/>
          <w:marBottom w:val="0"/>
          <w:divBdr>
            <w:top w:val="none" w:sz="0" w:space="0" w:color="auto"/>
            <w:left w:val="none" w:sz="0" w:space="0" w:color="auto"/>
            <w:bottom w:val="none" w:sz="0" w:space="0" w:color="auto"/>
            <w:right w:val="none" w:sz="0" w:space="0" w:color="auto"/>
          </w:divBdr>
        </w:div>
        <w:div w:id="1368683381">
          <w:marLeft w:val="0"/>
          <w:marRight w:val="0"/>
          <w:marTop w:val="0"/>
          <w:marBottom w:val="0"/>
          <w:divBdr>
            <w:top w:val="none" w:sz="0" w:space="0" w:color="auto"/>
            <w:left w:val="none" w:sz="0" w:space="0" w:color="auto"/>
            <w:bottom w:val="none" w:sz="0" w:space="0" w:color="auto"/>
            <w:right w:val="none" w:sz="0" w:space="0" w:color="auto"/>
          </w:divBdr>
        </w:div>
      </w:divsChild>
    </w:div>
    <w:div w:id="926692184">
      <w:bodyDiv w:val="1"/>
      <w:marLeft w:val="0"/>
      <w:marRight w:val="0"/>
      <w:marTop w:val="0"/>
      <w:marBottom w:val="0"/>
      <w:divBdr>
        <w:top w:val="none" w:sz="0" w:space="0" w:color="auto"/>
        <w:left w:val="none" w:sz="0" w:space="0" w:color="auto"/>
        <w:bottom w:val="none" w:sz="0" w:space="0" w:color="auto"/>
        <w:right w:val="none" w:sz="0" w:space="0" w:color="auto"/>
      </w:divBdr>
    </w:div>
    <w:div w:id="1234386770">
      <w:bodyDiv w:val="1"/>
      <w:marLeft w:val="0"/>
      <w:marRight w:val="0"/>
      <w:marTop w:val="0"/>
      <w:marBottom w:val="0"/>
      <w:divBdr>
        <w:top w:val="none" w:sz="0" w:space="0" w:color="auto"/>
        <w:left w:val="none" w:sz="0" w:space="0" w:color="auto"/>
        <w:bottom w:val="none" w:sz="0" w:space="0" w:color="auto"/>
        <w:right w:val="none" w:sz="0" w:space="0" w:color="auto"/>
      </w:divBdr>
      <w:divsChild>
        <w:div w:id="221332074">
          <w:marLeft w:val="0"/>
          <w:marRight w:val="0"/>
          <w:marTop w:val="0"/>
          <w:marBottom w:val="0"/>
          <w:divBdr>
            <w:top w:val="none" w:sz="0" w:space="0" w:color="auto"/>
            <w:left w:val="none" w:sz="0" w:space="0" w:color="auto"/>
            <w:bottom w:val="none" w:sz="0" w:space="0" w:color="auto"/>
            <w:right w:val="none" w:sz="0" w:space="0" w:color="auto"/>
          </w:divBdr>
          <w:divsChild>
            <w:div w:id="2039621468">
              <w:marLeft w:val="0"/>
              <w:marRight w:val="0"/>
              <w:marTop w:val="0"/>
              <w:marBottom w:val="0"/>
              <w:divBdr>
                <w:top w:val="none" w:sz="0" w:space="0" w:color="auto"/>
                <w:left w:val="none" w:sz="0" w:space="0" w:color="auto"/>
                <w:bottom w:val="none" w:sz="0" w:space="0" w:color="auto"/>
                <w:right w:val="none" w:sz="0" w:space="0" w:color="auto"/>
              </w:divBdr>
            </w:div>
          </w:divsChild>
        </w:div>
        <w:div w:id="390270413">
          <w:marLeft w:val="0"/>
          <w:marRight w:val="0"/>
          <w:marTop w:val="0"/>
          <w:marBottom w:val="0"/>
          <w:divBdr>
            <w:top w:val="none" w:sz="0" w:space="0" w:color="auto"/>
            <w:left w:val="none" w:sz="0" w:space="0" w:color="auto"/>
            <w:bottom w:val="none" w:sz="0" w:space="0" w:color="auto"/>
            <w:right w:val="none" w:sz="0" w:space="0" w:color="auto"/>
          </w:divBdr>
          <w:divsChild>
            <w:div w:id="1442870237">
              <w:marLeft w:val="0"/>
              <w:marRight w:val="0"/>
              <w:marTop w:val="0"/>
              <w:marBottom w:val="0"/>
              <w:divBdr>
                <w:top w:val="none" w:sz="0" w:space="0" w:color="auto"/>
                <w:left w:val="none" w:sz="0" w:space="0" w:color="auto"/>
                <w:bottom w:val="none" w:sz="0" w:space="0" w:color="auto"/>
                <w:right w:val="none" w:sz="0" w:space="0" w:color="auto"/>
              </w:divBdr>
            </w:div>
          </w:divsChild>
        </w:div>
        <w:div w:id="1043748919">
          <w:marLeft w:val="0"/>
          <w:marRight w:val="0"/>
          <w:marTop w:val="0"/>
          <w:marBottom w:val="0"/>
          <w:divBdr>
            <w:top w:val="none" w:sz="0" w:space="0" w:color="auto"/>
            <w:left w:val="none" w:sz="0" w:space="0" w:color="auto"/>
            <w:bottom w:val="none" w:sz="0" w:space="0" w:color="auto"/>
            <w:right w:val="none" w:sz="0" w:space="0" w:color="auto"/>
          </w:divBdr>
          <w:divsChild>
            <w:div w:id="1734891981">
              <w:marLeft w:val="0"/>
              <w:marRight w:val="0"/>
              <w:marTop w:val="0"/>
              <w:marBottom w:val="0"/>
              <w:divBdr>
                <w:top w:val="none" w:sz="0" w:space="0" w:color="auto"/>
                <w:left w:val="none" w:sz="0" w:space="0" w:color="auto"/>
                <w:bottom w:val="none" w:sz="0" w:space="0" w:color="auto"/>
                <w:right w:val="none" w:sz="0" w:space="0" w:color="auto"/>
              </w:divBdr>
            </w:div>
          </w:divsChild>
        </w:div>
        <w:div w:id="1390226068">
          <w:marLeft w:val="0"/>
          <w:marRight w:val="0"/>
          <w:marTop w:val="0"/>
          <w:marBottom w:val="0"/>
          <w:divBdr>
            <w:top w:val="none" w:sz="0" w:space="0" w:color="auto"/>
            <w:left w:val="none" w:sz="0" w:space="0" w:color="auto"/>
            <w:bottom w:val="none" w:sz="0" w:space="0" w:color="auto"/>
            <w:right w:val="none" w:sz="0" w:space="0" w:color="auto"/>
          </w:divBdr>
          <w:divsChild>
            <w:div w:id="230116803">
              <w:marLeft w:val="0"/>
              <w:marRight w:val="0"/>
              <w:marTop w:val="0"/>
              <w:marBottom w:val="0"/>
              <w:divBdr>
                <w:top w:val="none" w:sz="0" w:space="0" w:color="auto"/>
                <w:left w:val="none" w:sz="0" w:space="0" w:color="auto"/>
                <w:bottom w:val="none" w:sz="0" w:space="0" w:color="auto"/>
                <w:right w:val="none" w:sz="0" w:space="0" w:color="auto"/>
              </w:divBdr>
            </w:div>
          </w:divsChild>
        </w:div>
        <w:div w:id="1407339707">
          <w:marLeft w:val="0"/>
          <w:marRight w:val="0"/>
          <w:marTop w:val="0"/>
          <w:marBottom w:val="0"/>
          <w:divBdr>
            <w:top w:val="none" w:sz="0" w:space="0" w:color="auto"/>
            <w:left w:val="none" w:sz="0" w:space="0" w:color="auto"/>
            <w:bottom w:val="none" w:sz="0" w:space="0" w:color="auto"/>
            <w:right w:val="none" w:sz="0" w:space="0" w:color="auto"/>
          </w:divBdr>
          <w:divsChild>
            <w:div w:id="61216995">
              <w:marLeft w:val="0"/>
              <w:marRight w:val="0"/>
              <w:marTop w:val="0"/>
              <w:marBottom w:val="0"/>
              <w:divBdr>
                <w:top w:val="none" w:sz="0" w:space="0" w:color="auto"/>
                <w:left w:val="none" w:sz="0" w:space="0" w:color="auto"/>
                <w:bottom w:val="none" w:sz="0" w:space="0" w:color="auto"/>
                <w:right w:val="none" w:sz="0" w:space="0" w:color="auto"/>
              </w:divBdr>
            </w:div>
          </w:divsChild>
        </w:div>
        <w:div w:id="1613513423">
          <w:marLeft w:val="0"/>
          <w:marRight w:val="0"/>
          <w:marTop w:val="0"/>
          <w:marBottom w:val="0"/>
          <w:divBdr>
            <w:top w:val="none" w:sz="0" w:space="0" w:color="auto"/>
            <w:left w:val="none" w:sz="0" w:space="0" w:color="auto"/>
            <w:bottom w:val="none" w:sz="0" w:space="0" w:color="auto"/>
            <w:right w:val="none" w:sz="0" w:space="0" w:color="auto"/>
          </w:divBdr>
          <w:divsChild>
            <w:div w:id="1338574394">
              <w:marLeft w:val="0"/>
              <w:marRight w:val="0"/>
              <w:marTop w:val="0"/>
              <w:marBottom w:val="0"/>
              <w:divBdr>
                <w:top w:val="none" w:sz="0" w:space="0" w:color="auto"/>
                <w:left w:val="none" w:sz="0" w:space="0" w:color="auto"/>
                <w:bottom w:val="none" w:sz="0" w:space="0" w:color="auto"/>
                <w:right w:val="none" w:sz="0" w:space="0" w:color="auto"/>
              </w:divBdr>
            </w:div>
          </w:divsChild>
        </w:div>
        <w:div w:id="2104106080">
          <w:marLeft w:val="0"/>
          <w:marRight w:val="0"/>
          <w:marTop w:val="0"/>
          <w:marBottom w:val="0"/>
          <w:divBdr>
            <w:top w:val="none" w:sz="0" w:space="0" w:color="auto"/>
            <w:left w:val="none" w:sz="0" w:space="0" w:color="auto"/>
            <w:bottom w:val="none" w:sz="0" w:space="0" w:color="auto"/>
            <w:right w:val="none" w:sz="0" w:space="0" w:color="auto"/>
          </w:divBdr>
          <w:divsChild>
            <w:div w:id="8029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Policyrevision xmlns="d1ab8830-b51f-480b-a2f9-3a8f6338a821" xsi:nil="true"/>
    <TaxCatchAll xmlns="b74b597e-152d-4f11-b851-2d576c7bbf7e" xsi:nil="true"/>
    <lcf76f155ced4ddcb4097134ff3c332f xmlns="d1ab8830-b51f-480b-a2f9-3a8f6338a8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773624A724A0488F6B11F6EE5A988D" ma:contentTypeVersion="19" ma:contentTypeDescription="Create a new document." ma:contentTypeScope="" ma:versionID="b8539fd07fb69732ee21f3931022e23c">
  <xsd:schema xmlns:xsd="http://www.w3.org/2001/XMLSchema" xmlns:xs="http://www.w3.org/2001/XMLSchema" xmlns:p="http://schemas.microsoft.com/office/2006/metadata/properties" xmlns:ns2="b74b597e-152d-4f11-b851-2d576c7bbf7e" xmlns:ns3="d1ab8830-b51f-480b-a2f9-3a8f6338a821" targetNamespace="http://schemas.microsoft.com/office/2006/metadata/properties" ma:root="true" ma:fieldsID="3eae631e3dd988634333eaeb1b528889" ns2:_="" ns3:_="">
    <xsd:import namespace="b74b597e-152d-4f11-b851-2d576c7bbf7e"/>
    <xsd:import namespace="d1ab8830-b51f-480b-a2f9-3a8f6338a8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astPolicyrevis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597e-152d-4f11-b851-2d576c7bb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8e9c777-447e-4fdc-a1f9-2853fe948192}" ma:internalName="TaxCatchAll" ma:showField="CatchAllData" ma:web="b74b597e-152d-4f11-b851-2d576c7bbf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b8830-b51f-480b-a2f9-3a8f6338a8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astPolicyrevision" ma:index="21" nillable="true" ma:displayName="Last Policy revision" ma:format="Dropdown" ma:internalName="LastPolicyrevision">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8e1627-e5a0-44ae-b52b-24b765eb1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CABF7-2721-47ED-B4EF-BE91D1E5C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A0DF7-D8B8-45BD-8299-2A8E6D911BBF}">
  <ds:schemaRefs>
    <ds:schemaRef ds:uri="http://schemas.openxmlformats.org/officeDocument/2006/bibliography"/>
  </ds:schemaRefs>
</ds:datastoreItem>
</file>

<file path=customXml/itemProps3.xml><?xml version="1.0" encoding="utf-8"?>
<ds:datastoreItem xmlns:ds="http://schemas.openxmlformats.org/officeDocument/2006/customXml" ds:itemID="{C1EDAE82-5375-47AA-A4B5-E0F75A4653E1}">
  <ds:schemaRefs>
    <ds:schemaRef ds:uri="http://schemas.microsoft.com/sharepoint/v3/contenttype/forms"/>
  </ds:schemaRefs>
</ds:datastoreItem>
</file>

<file path=customXml/itemProps4.xml><?xml version="1.0" encoding="utf-8"?>
<ds:datastoreItem xmlns:ds="http://schemas.openxmlformats.org/officeDocument/2006/customXml" ds:itemID="{4DE6F9EC-00F0-4B83-8C04-BD79CB53F58C}"/>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6502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Russell</dc:creator>
  <cp:keywords/>
  <dc:description/>
  <cp:lastModifiedBy>Liam Russell</cp:lastModifiedBy>
  <cp:revision>2</cp:revision>
  <dcterms:created xsi:type="dcterms:W3CDTF">2025-02-05T11:13:00Z</dcterms:created>
  <dcterms:modified xsi:type="dcterms:W3CDTF">2025-02-05T11:13:00Z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0x0101002D773624A724A0488F6B11F6EE5A988D</vt:lpwstr>
  </property>
</Properties>
</file>